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C43" w:rsidRPr="00642C43" w:rsidRDefault="00642C43" w:rsidP="00642C43">
      <w:pPr>
        <w:shd w:val="clear" w:color="auto" w:fill="FFFFFF"/>
        <w:spacing w:after="300" w:line="540" w:lineRule="atLeast"/>
        <w:jc w:val="center"/>
        <w:outlineLvl w:val="1"/>
        <w:rPr>
          <w:rFonts w:eastAsia="Times New Roman" w:cs="Times New Roman"/>
          <w:color w:val="333333"/>
          <w:szCs w:val="28"/>
        </w:rPr>
      </w:pPr>
      <w:r w:rsidRPr="00642C43">
        <w:rPr>
          <w:rFonts w:eastAsia="Times New Roman" w:cs="Times New Roman"/>
          <w:color w:val="333333"/>
          <w:szCs w:val="28"/>
        </w:rPr>
        <w:t>Chi tiết thủ tục hành chính:</w:t>
      </w:r>
    </w:p>
    <w:p w:rsidR="00642C43" w:rsidRPr="00642C43" w:rsidRDefault="00642C43" w:rsidP="00642C43">
      <w:pPr>
        <w:shd w:val="clear" w:color="auto" w:fill="FFFFFF"/>
        <w:spacing w:after="30" w:line="240" w:lineRule="auto"/>
        <w:rPr>
          <w:rFonts w:eastAsia="Times New Roman" w:cs="Times New Roman"/>
          <w:b/>
          <w:color w:val="1E2F41"/>
          <w:szCs w:val="28"/>
        </w:rPr>
      </w:pPr>
      <w:r w:rsidRPr="00642C43">
        <w:rPr>
          <w:rFonts w:eastAsia="Times New Roman" w:cs="Times New Roman"/>
          <w:color w:val="333333"/>
          <w:szCs w:val="28"/>
        </w:rPr>
        <w:t>Tên thủ tục:</w:t>
      </w:r>
      <w:r>
        <w:rPr>
          <w:rFonts w:eastAsia="Times New Roman" w:cs="Times New Roman"/>
          <w:color w:val="333333"/>
          <w:szCs w:val="28"/>
        </w:rPr>
        <w:t xml:space="preserve"> </w:t>
      </w:r>
      <w:bookmarkStart w:id="0" w:name="_GoBack"/>
      <w:r w:rsidRPr="00642C43">
        <w:rPr>
          <w:rFonts w:eastAsia="Times New Roman" w:cs="Times New Roman"/>
          <w:b/>
          <w:color w:val="1E2F41"/>
          <w:szCs w:val="28"/>
        </w:rPr>
        <w:t>Hỗ trợ hộ kinh doanh phải tạm ngừng kinh doanh do đại dịch COVID-19</w:t>
      </w:r>
    </w:p>
    <w:bookmarkEnd w:id="0"/>
    <w:p w:rsidR="00642C43" w:rsidRPr="00642C43" w:rsidRDefault="00642C43" w:rsidP="00642C43">
      <w:pPr>
        <w:shd w:val="clear" w:color="auto" w:fill="FFFFFF"/>
        <w:spacing w:after="30" w:line="240" w:lineRule="auto"/>
        <w:rPr>
          <w:rFonts w:eastAsia="Times New Roman" w:cs="Times New Roman"/>
          <w:color w:val="333333"/>
          <w:szCs w:val="28"/>
        </w:rPr>
      </w:pPr>
      <w:r w:rsidRPr="00642C43">
        <w:rPr>
          <w:rFonts w:eastAsia="Times New Roman" w:cs="Times New Roman"/>
          <w:color w:val="333333"/>
          <w:szCs w:val="28"/>
        </w:rPr>
        <w:t>Cấp thực hiện:</w:t>
      </w:r>
    </w:p>
    <w:p w:rsidR="00642C43" w:rsidRPr="00642C43" w:rsidRDefault="00642C43" w:rsidP="00642C43">
      <w:pPr>
        <w:shd w:val="clear" w:color="auto" w:fill="FFFFFF"/>
        <w:spacing w:line="240" w:lineRule="auto"/>
        <w:rPr>
          <w:rFonts w:eastAsia="Times New Roman" w:cs="Times New Roman"/>
          <w:color w:val="1E2F41"/>
          <w:szCs w:val="28"/>
        </w:rPr>
      </w:pPr>
      <w:r w:rsidRPr="00642C43">
        <w:rPr>
          <w:rFonts w:eastAsia="Times New Roman" w:cs="Times New Roman"/>
          <w:color w:val="1E2F41"/>
          <w:szCs w:val="28"/>
        </w:rPr>
        <w:t>Cấp Tỉnh, Cấp Huyện, Cấp Xã</w:t>
      </w:r>
    </w:p>
    <w:p w:rsidR="00642C43" w:rsidRPr="00642C43" w:rsidRDefault="00642C43" w:rsidP="00642C43">
      <w:pPr>
        <w:shd w:val="clear" w:color="auto" w:fill="FFFFFF"/>
        <w:spacing w:after="30" w:line="240" w:lineRule="auto"/>
        <w:rPr>
          <w:rFonts w:eastAsia="Times New Roman" w:cs="Times New Roman"/>
          <w:color w:val="333333"/>
          <w:szCs w:val="28"/>
        </w:rPr>
      </w:pPr>
      <w:r w:rsidRPr="00642C43">
        <w:rPr>
          <w:rFonts w:eastAsia="Times New Roman" w:cs="Times New Roman"/>
          <w:color w:val="333333"/>
          <w:szCs w:val="28"/>
        </w:rPr>
        <w:t>Loại thủ tục:</w:t>
      </w:r>
    </w:p>
    <w:p w:rsidR="00642C43" w:rsidRPr="00642C43" w:rsidRDefault="00642C43" w:rsidP="00642C43">
      <w:pPr>
        <w:shd w:val="clear" w:color="auto" w:fill="FFFFFF"/>
        <w:spacing w:line="240" w:lineRule="auto"/>
        <w:rPr>
          <w:rFonts w:eastAsia="Times New Roman" w:cs="Times New Roman"/>
          <w:color w:val="1E2F41"/>
          <w:szCs w:val="28"/>
        </w:rPr>
      </w:pPr>
      <w:r w:rsidRPr="00642C43">
        <w:rPr>
          <w:rFonts w:eastAsia="Times New Roman" w:cs="Times New Roman"/>
          <w:color w:val="1E2F41"/>
          <w:szCs w:val="28"/>
        </w:rPr>
        <w:t>TTHC được luật giao quy định chi tiết</w:t>
      </w:r>
    </w:p>
    <w:p w:rsidR="00642C43" w:rsidRPr="00642C43" w:rsidRDefault="00642C43" w:rsidP="00642C43">
      <w:pPr>
        <w:shd w:val="clear" w:color="auto" w:fill="FFFFFF"/>
        <w:spacing w:after="30" w:line="240" w:lineRule="auto"/>
        <w:rPr>
          <w:rFonts w:eastAsia="Times New Roman" w:cs="Times New Roman"/>
          <w:color w:val="333333"/>
          <w:szCs w:val="28"/>
        </w:rPr>
      </w:pPr>
      <w:r w:rsidRPr="00642C43">
        <w:rPr>
          <w:rFonts w:eastAsia="Times New Roman" w:cs="Times New Roman"/>
          <w:color w:val="333333"/>
          <w:szCs w:val="28"/>
        </w:rPr>
        <w:t>Lĩnh vực:</w:t>
      </w:r>
    </w:p>
    <w:p w:rsidR="00642C43" w:rsidRPr="00642C43" w:rsidRDefault="00642C43" w:rsidP="00642C43">
      <w:pPr>
        <w:shd w:val="clear" w:color="auto" w:fill="FFFFFF"/>
        <w:spacing w:line="240" w:lineRule="auto"/>
        <w:rPr>
          <w:rFonts w:eastAsia="Times New Roman" w:cs="Times New Roman"/>
          <w:color w:val="1E2F41"/>
          <w:szCs w:val="28"/>
        </w:rPr>
      </w:pPr>
      <w:r w:rsidRPr="00642C43">
        <w:rPr>
          <w:rFonts w:eastAsia="Times New Roman" w:cs="Times New Roman"/>
          <w:color w:val="1E2F41"/>
          <w:szCs w:val="28"/>
        </w:rPr>
        <w:t>Việc làm</w:t>
      </w:r>
    </w:p>
    <w:p w:rsidR="00642C43" w:rsidRPr="00642C43" w:rsidRDefault="00642C43" w:rsidP="00642C43">
      <w:pPr>
        <w:shd w:val="clear" w:color="auto" w:fill="FFFFFF"/>
        <w:spacing w:after="30" w:line="240" w:lineRule="auto"/>
        <w:rPr>
          <w:rFonts w:eastAsia="Times New Roman" w:cs="Times New Roman"/>
          <w:color w:val="333333"/>
          <w:szCs w:val="28"/>
        </w:rPr>
      </w:pPr>
      <w:r w:rsidRPr="00642C43">
        <w:rPr>
          <w:rFonts w:eastAsia="Times New Roman" w:cs="Times New Roman"/>
          <w:color w:val="333333"/>
          <w:szCs w:val="28"/>
        </w:rPr>
        <w:t>Trình tự thực hiện:</w:t>
      </w:r>
    </w:p>
    <w:p w:rsidR="00642C43" w:rsidRPr="00642C43" w:rsidRDefault="00642C43" w:rsidP="00642C43">
      <w:pPr>
        <w:shd w:val="clear" w:color="auto" w:fill="FFFFFF"/>
        <w:spacing w:after="0" w:line="240" w:lineRule="auto"/>
        <w:rPr>
          <w:rFonts w:eastAsia="Times New Roman" w:cs="Times New Roman"/>
          <w:color w:val="1E2F41"/>
          <w:szCs w:val="28"/>
        </w:rPr>
      </w:pPr>
      <w:r w:rsidRPr="00642C43">
        <w:rPr>
          <w:rFonts w:eastAsia="Times New Roman" w:cs="Times New Roman"/>
          <w:color w:val="1E2F41"/>
          <w:szCs w:val="28"/>
        </w:rPr>
        <w:t>- Bước 1: Hộ kinh doanh gửi hồ sơ theo quy định đến Ủy ban nhân dân cấp xã. - Bước 2: Trong 05 ngày, Ủy ban nhân dân cấp xã xác nhận về việc tạm ngừng kinh doanh của hộ kinh doanh; niêm yết công khai; tổng hợp, báo cáo gửi Chi cục Thuế. - Bước 3: Trong 02 ngày làm việc, Chi cục Thuế chủ trì, phối hợp với các cơ quan liên quan thẩm định, trình Ủy ban nhân dân cấp huyện tổng hợp. - Bước 4: Trong 03 ngày, Ủy ban nhân dân cấp huyện rà soát, tổng hợp, trình Chủ tịch Ủy ban nhân dân cấp tỉnh. - Bước 5: Trong 02 ngày làm việc, Chủ tịch Ủy ban nhân dân cấp tỉnh ban hành quyết định phê duyệt danh sách và kinh phí hỗ trợ; đồng thời chỉ đạo thực hiện hỗ trợ. Trường hợp không hỗ trợ, Chủ tịch Ủy ban nhân dân cấp tỉnh thông báo bằng văn bản và nêu rõ lý do.</w:t>
      </w:r>
    </w:p>
    <w:p w:rsidR="00642C43" w:rsidRPr="00642C43" w:rsidRDefault="00642C43" w:rsidP="00642C43">
      <w:pPr>
        <w:shd w:val="clear" w:color="auto" w:fill="FFFFFF"/>
        <w:spacing w:line="240" w:lineRule="auto"/>
        <w:rPr>
          <w:rFonts w:eastAsia="Times New Roman" w:cs="Times New Roman"/>
          <w:color w:val="1E2F41"/>
          <w:szCs w:val="28"/>
        </w:rPr>
      </w:pPr>
    </w:p>
    <w:p w:rsidR="00642C43" w:rsidRPr="00642C43" w:rsidRDefault="00642C43" w:rsidP="00642C43">
      <w:pPr>
        <w:shd w:val="clear" w:color="auto" w:fill="FFFFFF"/>
        <w:spacing w:line="240" w:lineRule="auto"/>
        <w:rPr>
          <w:rFonts w:eastAsia="Times New Roman" w:cs="Times New Roman"/>
          <w:color w:val="333333"/>
          <w:szCs w:val="28"/>
        </w:rPr>
      </w:pPr>
      <w:r w:rsidRPr="00642C43">
        <w:rPr>
          <w:rFonts w:eastAsia="Times New Roman" w:cs="Times New Roman"/>
          <w:color w:val="333333"/>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642C43" w:rsidRPr="00642C43" w:rsidTr="00642C43">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color w:val="1E2F41"/>
                <w:szCs w:val="28"/>
              </w:rPr>
            </w:pPr>
            <w:r w:rsidRPr="00642C43">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color w:val="1E2F41"/>
                <w:szCs w:val="28"/>
              </w:rPr>
            </w:pPr>
            <w:r w:rsidRPr="00642C43">
              <w:rPr>
                <w:rFonts w:eastAsia="Times New Roman" w:cs="Times New Roman"/>
                <w:color w:val="1E2F41"/>
                <w:szCs w:val="28"/>
              </w:rPr>
              <w:t>Thời hạn giải quyết</w:t>
            </w:r>
          </w:p>
        </w:tc>
        <w:tc>
          <w:tcPr>
            <w:tcW w:w="2205" w:type="dxa"/>
            <w:tcBorders>
              <w:bottom w:val="single" w:sz="12" w:space="0" w:color="CE7A58"/>
            </w:tcBorders>
            <w:shd w:val="clear" w:color="auto" w:fill="auto"/>
            <w:noWrap/>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color w:val="1E2F41"/>
                <w:szCs w:val="28"/>
              </w:rPr>
            </w:pPr>
            <w:r w:rsidRPr="00642C43">
              <w:rPr>
                <w:rFonts w:eastAsia="Times New Roman" w:cs="Times New Roman"/>
                <w:color w:val="1E2F41"/>
                <w:szCs w:val="28"/>
              </w:rPr>
              <w:t>Phí, lệ phí</w:t>
            </w:r>
          </w:p>
        </w:tc>
        <w:tc>
          <w:tcPr>
            <w:tcW w:w="3900" w:type="dxa"/>
            <w:tcBorders>
              <w:bottom w:val="single" w:sz="12" w:space="0" w:color="CE7A58"/>
            </w:tcBorders>
            <w:shd w:val="clear" w:color="auto" w:fill="auto"/>
            <w:noWrap/>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color w:val="1E2F41"/>
                <w:szCs w:val="28"/>
              </w:rPr>
            </w:pPr>
            <w:r w:rsidRPr="00642C43">
              <w:rPr>
                <w:rFonts w:eastAsia="Times New Roman" w:cs="Times New Roman"/>
                <w:color w:val="1E2F41"/>
                <w:szCs w:val="28"/>
              </w:rPr>
              <w:t>Mô tả</w:t>
            </w:r>
          </w:p>
        </w:tc>
      </w:tr>
      <w:tr w:rsidR="00642C43" w:rsidRPr="00642C43" w:rsidTr="00642C4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szCs w:val="28"/>
              </w:rPr>
            </w:pPr>
            <w:r w:rsidRPr="00642C43">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szCs w:val="28"/>
              </w:rPr>
            </w:pPr>
            <w:r w:rsidRPr="00642C43">
              <w:rPr>
                <w:rFonts w:eastAsia="Times New Roman" w:cs="Times New Roman"/>
                <w:szCs w:val="28"/>
              </w:rPr>
              <w:t>12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szCs w:val="28"/>
              </w:rPr>
            </w:pPr>
            <w:r w:rsidRPr="00642C43">
              <w:rPr>
                <w:rFonts w:eastAsia="Times New Roman" w:cs="Times New Roman"/>
                <w:szCs w:val="28"/>
              </w:rPr>
              <w:t>Kể từ ngày các cơ quan giải quyết thủ tục hành chính nhận được đầy đủ hồ sơ hợp lệ theo quy định.</w:t>
            </w:r>
          </w:p>
        </w:tc>
      </w:tr>
      <w:tr w:rsidR="00642C43" w:rsidRPr="00642C43" w:rsidTr="00642C4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szCs w:val="28"/>
              </w:rPr>
            </w:pPr>
            <w:r w:rsidRPr="00642C43">
              <w:rPr>
                <w:rFonts w:eastAsia="Times New Roman" w:cs="Times New Roman"/>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szCs w:val="28"/>
              </w:rPr>
            </w:pPr>
            <w:r w:rsidRPr="00642C43">
              <w:rPr>
                <w:rFonts w:eastAsia="Times New Roman" w:cs="Times New Roman"/>
                <w:szCs w:val="28"/>
              </w:rPr>
              <w:t>12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szCs w:val="28"/>
              </w:rPr>
            </w:pPr>
            <w:r w:rsidRPr="00642C43">
              <w:rPr>
                <w:rFonts w:eastAsia="Times New Roman" w:cs="Times New Roman"/>
                <w:szCs w:val="28"/>
              </w:rPr>
              <w:t xml:space="preserve">Kể từ ngày các cơ quan giải quyết thủ tục hành chính nhận được đầy đủ hồ sơ hợp lệ theo </w:t>
            </w:r>
            <w:r w:rsidRPr="00642C43">
              <w:rPr>
                <w:rFonts w:eastAsia="Times New Roman" w:cs="Times New Roman"/>
                <w:szCs w:val="28"/>
              </w:rPr>
              <w:lastRenderedPageBreak/>
              <w:t>quy định.</w:t>
            </w:r>
          </w:p>
        </w:tc>
      </w:tr>
      <w:tr w:rsidR="00642C43" w:rsidRPr="00642C43" w:rsidTr="00642C43">
        <w:tc>
          <w:tcPr>
            <w:tcW w:w="0" w:type="auto"/>
            <w:tcBorders>
              <w:bottom w:val="nil"/>
            </w:tcBorders>
            <w:shd w:val="clear" w:color="auto" w:fill="auto"/>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szCs w:val="28"/>
              </w:rPr>
            </w:pPr>
            <w:r w:rsidRPr="00642C43">
              <w:rPr>
                <w:rFonts w:eastAsia="Times New Roman" w:cs="Times New Roman"/>
                <w:szCs w:val="28"/>
              </w:rPr>
              <w:lastRenderedPageBreak/>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szCs w:val="28"/>
              </w:rPr>
            </w:pPr>
            <w:r w:rsidRPr="00642C43">
              <w:rPr>
                <w:rFonts w:eastAsia="Times New Roman" w:cs="Times New Roman"/>
                <w:szCs w:val="28"/>
              </w:rPr>
              <w:t>12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szCs w:val="28"/>
              </w:rPr>
            </w:pPr>
            <w:r w:rsidRPr="00642C43">
              <w:rPr>
                <w:rFonts w:eastAsia="Times New Roman" w:cs="Times New Roman"/>
                <w:szCs w:val="28"/>
              </w:rPr>
              <w:t>Kể từ ngày các cơ quan giải quyết thủ tục hành chính nhận được đầy đủ hồ sơ hợp lệ theo quy định.</w:t>
            </w:r>
          </w:p>
        </w:tc>
      </w:tr>
    </w:tbl>
    <w:p w:rsidR="00642C43" w:rsidRPr="00642C43" w:rsidRDefault="00642C43" w:rsidP="00642C43">
      <w:pPr>
        <w:shd w:val="clear" w:color="auto" w:fill="FFFFFF"/>
        <w:spacing w:after="30" w:line="240" w:lineRule="auto"/>
        <w:rPr>
          <w:rFonts w:eastAsia="Times New Roman" w:cs="Times New Roman"/>
          <w:color w:val="333333"/>
          <w:szCs w:val="28"/>
        </w:rPr>
      </w:pPr>
      <w:r w:rsidRPr="00642C43">
        <w:rPr>
          <w:rFonts w:eastAsia="Times New Roman" w:cs="Times New Roman"/>
          <w:color w:val="333333"/>
          <w:szCs w:val="28"/>
        </w:rPr>
        <w:t>Thành phần hồ sơ:</w:t>
      </w:r>
    </w:p>
    <w:p w:rsidR="00642C43" w:rsidRPr="00642C43" w:rsidRDefault="00642C43" w:rsidP="00642C43">
      <w:pPr>
        <w:shd w:val="clear" w:color="auto" w:fill="FFFFFF"/>
        <w:spacing w:line="240" w:lineRule="auto"/>
        <w:rPr>
          <w:rFonts w:eastAsia="Times New Roman" w:cs="Times New Roman"/>
          <w:color w:val="333333"/>
          <w:szCs w:val="28"/>
        </w:rPr>
      </w:pPr>
      <w:r w:rsidRPr="00642C43">
        <w:rPr>
          <w:rFonts w:eastAsia="Times New Roman" w:cs="Times New Roman"/>
          <w:color w:val="333333"/>
          <w:szCs w:val="28"/>
        </w:rPr>
        <w:t>Bao gồm</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642C43" w:rsidRPr="00642C43" w:rsidTr="00642C43">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color w:val="1E2F41"/>
                <w:szCs w:val="28"/>
              </w:rPr>
            </w:pPr>
            <w:r w:rsidRPr="00642C43">
              <w:rPr>
                <w:rFonts w:eastAsia="Times New Roman" w:cs="Times New Roman"/>
                <w:color w:val="1E2F41"/>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color w:val="1E2F41"/>
                <w:szCs w:val="28"/>
              </w:rPr>
            </w:pPr>
            <w:r w:rsidRPr="00642C43">
              <w:rPr>
                <w:rFonts w:eastAsia="Times New Roman" w:cs="Times New Roman"/>
                <w:color w:val="1E2F41"/>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color w:val="1E2F41"/>
                <w:szCs w:val="28"/>
              </w:rPr>
            </w:pPr>
            <w:r w:rsidRPr="00642C43">
              <w:rPr>
                <w:rFonts w:eastAsia="Times New Roman" w:cs="Times New Roman"/>
                <w:color w:val="1E2F41"/>
                <w:szCs w:val="28"/>
              </w:rPr>
              <w:t>Số lượng</w:t>
            </w:r>
          </w:p>
        </w:tc>
      </w:tr>
      <w:tr w:rsidR="00642C43" w:rsidRPr="00642C43" w:rsidTr="00642C43">
        <w:tc>
          <w:tcPr>
            <w:tcW w:w="0" w:type="auto"/>
            <w:tcBorders>
              <w:bottom w:val="nil"/>
            </w:tcBorders>
            <w:shd w:val="clear" w:color="auto" w:fill="auto"/>
            <w:tcMar>
              <w:top w:w="150" w:type="dxa"/>
              <w:left w:w="150" w:type="dxa"/>
              <w:bottom w:w="150" w:type="dxa"/>
              <w:right w:w="150" w:type="dxa"/>
            </w:tcMar>
            <w:vAlign w:val="center"/>
            <w:hideMark/>
          </w:tcPr>
          <w:p w:rsidR="00642C43" w:rsidRPr="00642C43" w:rsidRDefault="00642C43" w:rsidP="00642C43">
            <w:pPr>
              <w:spacing w:after="0" w:line="330" w:lineRule="atLeast"/>
              <w:jc w:val="both"/>
              <w:rPr>
                <w:rFonts w:eastAsia="Times New Roman" w:cs="Times New Roman"/>
                <w:szCs w:val="28"/>
              </w:rPr>
            </w:pPr>
            <w:r w:rsidRPr="00642C43">
              <w:rPr>
                <w:rFonts w:eastAsia="Times New Roman" w:cs="Times New Roman"/>
                <w:szCs w:val="28"/>
              </w:rPr>
              <w:t>- Đề nghị hỗ trợ (theo mẫu dành cho hộ kinh doanh có doanh thu khai thuế dưới 100 triệu đồng/năm). - Bản sao Thông báo nộp thuế theo Mẫu số 01/TBT-CNKD ban hành kèm theo Thông tư số 92/2015/TT-BTC ngày 15/6/2015 của Bộ Tài chính.</w:t>
            </w:r>
          </w:p>
        </w:tc>
        <w:tc>
          <w:tcPr>
            <w:tcW w:w="0" w:type="auto"/>
            <w:tcBorders>
              <w:bottom w:val="nil"/>
            </w:tcBorders>
            <w:shd w:val="clear" w:color="auto" w:fill="auto"/>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szCs w:val="28"/>
              </w:rPr>
            </w:pPr>
            <w:r w:rsidRPr="00642C43">
              <w:rPr>
                <w:rFonts w:eastAsia="Times New Roman" w:cs="Times New Roman"/>
                <w:color w:val="CE7A58"/>
                <w:szCs w:val="28"/>
              </w:rPr>
              <w:t>Mau 02.docx</w:t>
            </w:r>
          </w:p>
        </w:tc>
        <w:tc>
          <w:tcPr>
            <w:tcW w:w="0" w:type="auto"/>
            <w:tcBorders>
              <w:bottom w:val="nil"/>
            </w:tcBorders>
            <w:shd w:val="clear" w:color="auto" w:fill="auto"/>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szCs w:val="28"/>
              </w:rPr>
            </w:pPr>
            <w:r w:rsidRPr="00642C43">
              <w:rPr>
                <w:rFonts w:eastAsia="Times New Roman" w:cs="Times New Roman"/>
                <w:szCs w:val="28"/>
              </w:rPr>
              <w:t>Bản chính: 1</w:t>
            </w:r>
            <w:r w:rsidRPr="00642C43">
              <w:rPr>
                <w:rFonts w:eastAsia="Times New Roman" w:cs="Times New Roman"/>
                <w:szCs w:val="28"/>
              </w:rPr>
              <w:br/>
              <w:t>Bản sao: 1</w:t>
            </w:r>
          </w:p>
        </w:tc>
      </w:tr>
    </w:tbl>
    <w:p w:rsidR="00642C43" w:rsidRPr="00642C43" w:rsidRDefault="00642C43" w:rsidP="00642C43">
      <w:pPr>
        <w:shd w:val="clear" w:color="auto" w:fill="FFFFFF"/>
        <w:spacing w:line="240" w:lineRule="auto"/>
        <w:rPr>
          <w:rFonts w:eastAsia="Times New Roman" w:cs="Times New Roman"/>
          <w:color w:val="1E2F41"/>
          <w:szCs w:val="28"/>
        </w:rPr>
      </w:pPr>
    </w:p>
    <w:p w:rsidR="00642C43" w:rsidRPr="00642C43" w:rsidRDefault="00642C43" w:rsidP="00642C43">
      <w:pPr>
        <w:shd w:val="clear" w:color="auto" w:fill="FFFFFF"/>
        <w:spacing w:after="30" w:line="240" w:lineRule="auto"/>
        <w:rPr>
          <w:rFonts w:eastAsia="Times New Roman" w:cs="Times New Roman"/>
          <w:color w:val="333333"/>
          <w:szCs w:val="28"/>
        </w:rPr>
      </w:pPr>
      <w:r w:rsidRPr="00642C43">
        <w:rPr>
          <w:rFonts w:eastAsia="Times New Roman" w:cs="Times New Roman"/>
          <w:color w:val="333333"/>
          <w:szCs w:val="28"/>
        </w:rPr>
        <w:t>Đối tượng thực hiện:</w:t>
      </w:r>
    </w:p>
    <w:p w:rsidR="00642C43" w:rsidRPr="00642C43" w:rsidRDefault="00642C43" w:rsidP="00642C43">
      <w:pPr>
        <w:shd w:val="clear" w:color="auto" w:fill="FFFFFF"/>
        <w:spacing w:line="240" w:lineRule="auto"/>
        <w:rPr>
          <w:rFonts w:eastAsia="Times New Roman" w:cs="Times New Roman"/>
          <w:color w:val="1E2F41"/>
          <w:szCs w:val="28"/>
        </w:rPr>
      </w:pPr>
      <w:r w:rsidRPr="00642C43">
        <w:rPr>
          <w:rFonts w:eastAsia="Times New Roman" w:cs="Times New Roman"/>
          <w:color w:val="1E2F41"/>
          <w:szCs w:val="28"/>
        </w:rPr>
        <w:t>Tổ chức (không bao gồm doanh nghiệp, HTX)</w:t>
      </w:r>
    </w:p>
    <w:p w:rsidR="00642C43" w:rsidRPr="00642C43" w:rsidRDefault="00642C43" w:rsidP="00642C43">
      <w:pPr>
        <w:shd w:val="clear" w:color="auto" w:fill="FFFFFF"/>
        <w:spacing w:after="30" w:line="240" w:lineRule="auto"/>
        <w:rPr>
          <w:rFonts w:eastAsia="Times New Roman" w:cs="Times New Roman"/>
          <w:color w:val="333333"/>
          <w:szCs w:val="28"/>
        </w:rPr>
      </w:pPr>
      <w:r w:rsidRPr="00642C43">
        <w:rPr>
          <w:rFonts w:eastAsia="Times New Roman" w:cs="Times New Roman"/>
          <w:color w:val="333333"/>
          <w:szCs w:val="28"/>
        </w:rPr>
        <w:t>Cơ quan thực hiện:</w:t>
      </w:r>
    </w:p>
    <w:p w:rsidR="00642C43" w:rsidRPr="00642C43" w:rsidRDefault="00642C43" w:rsidP="00642C43">
      <w:pPr>
        <w:shd w:val="clear" w:color="auto" w:fill="FFFFFF"/>
        <w:spacing w:line="240" w:lineRule="auto"/>
        <w:rPr>
          <w:rFonts w:eastAsia="Times New Roman" w:cs="Times New Roman"/>
          <w:color w:val="1E2F41"/>
          <w:szCs w:val="28"/>
        </w:rPr>
      </w:pPr>
      <w:r w:rsidRPr="00642C43">
        <w:rPr>
          <w:rFonts w:eastAsia="Times New Roman" w:cs="Times New Roman"/>
          <w:color w:val="1E2F41"/>
          <w:szCs w:val="28"/>
        </w:rPr>
        <w:t>Chủ tịch ủy ban nhân dân cấp tỉnh, Ủy ban nhân dân cấp xã, Ủy ban nhân dân cấp Huyện</w:t>
      </w:r>
    </w:p>
    <w:p w:rsidR="00642C43" w:rsidRPr="00642C43" w:rsidRDefault="00642C43" w:rsidP="00642C43">
      <w:pPr>
        <w:shd w:val="clear" w:color="auto" w:fill="FFFFFF"/>
        <w:spacing w:after="30" w:line="240" w:lineRule="auto"/>
        <w:rPr>
          <w:rFonts w:eastAsia="Times New Roman" w:cs="Times New Roman"/>
          <w:color w:val="333333"/>
          <w:szCs w:val="28"/>
        </w:rPr>
      </w:pPr>
      <w:r w:rsidRPr="00642C43">
        <w:rPr>
          <w:rFonts w:eastAsia="Times New Roman" w:cs="Times New Roman"/>
          <w:color w:val="333333"/>
          <w:szCs w:val="28"/>
        </w:rPr>
        <w:t>Cơ quan có thẩm quyền:</w:t>
      </w:r>
    </w:p>
    <w:p w:rsidR="00642C43" w:rsidRPr="00642C43" w:rsidRDefault="00642C43" w:rsidP="00642C43">
      <w:pPr>
        <w:shd w:val="clear" w:color="auto" w:fill="FFFFFF"/>
        <w:spacing w:line="240" w:lineRule="auto"/>
        <w:rPr>
          <w:rFonts w:eastAsia="Times New Roman" w:cs="Times New Roman"/>
          <w:color w:val="1E2F41"/>
          <w:szCs w:val="28"/>
        </w:rPr>
      </w:pPr>
      <w:r w:rsidRPr="00642C43">
        <w:rPr>
          <w:rFonts w:eastAsia="Times New Roman" w:cs="Times New Roman"/>
          <w:color w:val="1E2F41"/>
          <w:szCs w:val="28"/>
        </w:rPr>
        <w:t>Chủ tịch ủy ban nhân dân cấp tỉnh</w:t>
      </w:r>
    </w:p>
    <w:p w:rsidR="00642C43" w:rsidRPr="00642C43" w:rsidRDefault="00642C43" w:rsidP="00642C43">
      <w:pPr>
        <w:shd w:val="clear" w:color="auto" w:fill="FFFFFF"/>
        <w:spacing w:after="30" w:line="240" w:lineRule="auto"/>
        <w:rPr>
          <w:rFonts w:eastAsia="Times New Roman" w:cs="Times New Roman"/>
          <w:color w:val="333333"/>
          <w:szCs w:val="28"/>
        </w:rPr>
      </w:pPr>
      <w:r w:rsidRPr="00642C43">
        <w:rPr>
          <w:rFonts w:eastAsia="Times New Roman" w:cs="Times New Roman"/>
          <w:color w:val="333333"/>
          <w:szCs w:val="28"/>
        </w:rPr>
        <w:t>Địa chỉ tiếp nhận HS:</w:t>
      </w:r>
    </w:p>
    <w:p w:rsidR="00642C43" w:rsidRPr="00642C43" w:rsidRDefault="00642C43" w:rsidP="00642C43">
      <w:pPr>
        <w:shd w:val="clear" w:color="auto" w:fill="FFFFFF"/>
        <w:spacing w:line="240" w:lineRule="auto"/>
        <w:rPr>
          <w:rFonts w:eastAsia="Times New Roman" w:cs="Times New Roman"/>
          <w:color w:val="1E2F41"/>
          <w:szCs w:val="28"/>
        </w:rPr>
      </w:pPr>
      <w:r w:rsidRPr="00642C43">
        <w:rPr>
          <w:rFonts w:eastAsia="Times New Roman" w:cs="Times New Roman"/>
          <w:color w:val="1E2F41"/>
          <w:szCs w:val="28"/>
        </w:rPr>
        <w:t>Ủy ban nhân dân cấp Xã, Ủy ban nhân dân cấp Huyện, Ủy ban nhân dân cấp Tỉnh</w:t>
      </w:r>
    </w:p>
    <w:p w:rsidR="00642C43" w:rsidRPr="00642C43" w:rsidRDefault="00642C43" w:rsidP="00642C43">
      <w:pPr>
        <w:shd w:val="clear" w:color="auto" w:fill="FFFFFF"/>
        <w:spacing w:after="30" w:line="240" w:lineRule="auto"/>
        <w:rPr>
          <w:rFonts w:eastAsia="Times New Roman" w:cs="Times New Roman"/>
          <w:color w:val="333333"/>
          <w:szCs w:val="28"/>
        </w:rPr>
      </w:pPr>
      <w:r w:rsidRPr="00642C43">
        <w:rPr>
          <w:rFonts w:eastAsia="Times New Roman" w:cs="Times New Roman"/>
          <w:color w:val="333333"/>
          <w:szCs w:val="28"/>
        </w:rPr>
        <w:t>Cơ quan được ủy quyền:</w:t>
      </w:r>
    </w:p>
    <w:p w:rsidR="00642C43" w:rsidRPr="00642C43" w:rsidRDefault="00642C43" w:rsidP="00642C43">
      <w:pPr>
        <w:shd w:val="clear" w:color="auto" w:fill="FFFFFF"/>
        <w:spacing w:line="240" w:lineRule="auto"/>
        <w:rPr>
          <w:rFonts w:eastAsia="Times New Roman" w:cs="Times New Roman"/>
          <w:color w:val="1E2F41"/>
          <w:szCs w:val="28"/>
        </w:rPr>
      </w:pPr>
      <w:r w:rsidRPr="00642C43">
        <w:rPr>
          <w:rFonts w:eastAsia="Times New Roman" w:cs="Times New Roman"/>
          <w:color w:val="1E2F41"/>
          <w:szCs w:val="28"/>
        </w:rPr>
        <w:t>Không có thông tin</w:t>
      </w:r>
    </w:p>
    <w:p w:rsidR="00642C43" w:rsidRPr="00642C43" w:rsidRDefault="00642C43" w:rsidP="00642C43">
      <w:pPr>
        <w:shd w:val="clear" w:color="auto" w:fill="FFFFFF"/>
        <w:spacing w:after="30" w:line="240" w:lineRule="auto"/>
        <w:rPr>
          <w:rFonts w:eastAsia="Times New Roman" w:cs="Times New Roman"/>
          <w:color w:val="333333"/>
          <w:szCs w:val="28"/>
        </w:rPr>
      </w:pPr>
      <w:r w:rsidRPr="00642C43">
        <w:rPr>
          <w:rFonts w:eastAsia="Times New Roman" w:cs="Times New Roman"/>
          <w:color w:val="333333"/>
          <w:szCs w:val="28"/>
        </w:rPr>
        <w:t>Cơ quan phối hợp:</w:t>
      </w:r>
    </w:p>
    <w:p w:rsidR="00642C43" w:rsidRPr="00642C43" w:rsidRDefault="00642C43" w:rsidP="00642C43">
      <w:pPr>
        <w:shd w:val="clear" w:color="auto" w:fill="FFFFFF"/>
        <w:spacing w:line="240" w:lineRule="auto"/>
        <w:rPr>
          <w:rFonts w:eastAsia="Times New Roman" w:cs="Times New Roman"/>
          <w:color w:val="1E2F41"/>
          <w:szCs w:val="28"/>
        </w:rPr>
      </w:pPr>
      <w:r w:rsidRPr="00642C43">
        <w:rPr>
          <w:rFonts w:eastAsia="Times New Roman" w:cs="Times New Roman"/>
          <w:color w:val="1E2F41"/>
          <w:szCs w:val="28"/>
        </w:rPr>
        <w:t>Không có thông tin</w:t>
      </w:r>
    </w:p>
    <w:p w:rsidR="00642C43" w:rsidRPr="00642C43" w:rsidRDefault="00642C43" w:rsidP="00642C43">
      <w:pPr>
        <w:shd w:val="clear" w:color="auto" w:fill="FFFFFF"/>
        <w:spacing w:after="30" w:line="240" w:lineRule="auto"/>
        <w:rPr>
          <w:rFonts w:eastAsia="Times New Roman" w:cs="Times New Roman"/>
          <w:color w:val="333333"/>
          <w:szCs w:val="28"/>
        </w:rPr>
      </w:pPr>
      <w:r w:rsidRPr="00642C43">
        <w:rPr>
          <w:rFonts w:eastAsia="Times New Roman" w:cs="Times New Roman"/>
          <w:color w:val="333333"/>
          <w:szCs w:val="28"/>
        </w:rPr>
        <w:lastRenderedPageBreak/>
        <w:t>Kết quả thực hiện:</w:t>
      </w:r>
    </w:p>
    <w:p w:rsidR="00642C43" w:rsidRPr="00642C43" w:rsidRDefault="00642C43" w:rsidP="00642C43">
      <w:pPr>
        <w:shd w:val="clear" w:color="auto" w:fill="FFFFFF"/>
        <w:spacing w:line="240" w:lineRule="auto"/>
        <w:rPr>
          <w:rFonts w:eastAsia="Times New Roman" w:cs="Times New Roman"/>
          <w:color w:val="1E2F41"/>
          <w:szCs w:val="28"/>
        </w:rPr>
      </w:pPr>
      <w:r w:rsidRPr="00642C43">
        <w:rPr>
          <w:rFonts w:eastAsia="Times New Roman" w:cs="Times New Roman"/>
          <w:color w:val="1E2F41"/>
          <w:szCs w:val="28"/>
        </w:rPr>
        <w:t>Quyết định của Chủ tịch Ủy ban nhân dân cấp tỉnh phê duyệt Danh sách và kinh phí hỗ trợ.</w:t>
      </w:r>
    </w:p>
    <w:p w:rsidR="00642C43" w:rsidRPr="00642C43" w:rsidRDefault="00642C43" w:rsidP="00642C43">
      <w:pPr>
        <w:shd w:val="clear" w:color="auto" w:fill="FFFFFF"/>
        <w:spacing w:line="240" w:lineRule="auto"/>
        <w:rPr>
          <w:rFonts w:eastAsia="Times New Roman" w:cs="Times New Roman"/>
          <w:color w:val="333333"/>
          <w:szCs w:val="28"/>
        </w:rPr>
      </w:pPr>
      <w:r w:rsidRPr="00642C43">
        <w:rPr>
          <w:rFonts w:eastAsia="Times New Roman" w:cs="Times New Roman"/>
          <w:color w:val="333333"/>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1965"/>
        <w:gridCol w:w="3885"/>
        <w:gridCol w:w="1965"/>
        <w:gridCol w:w="2520"/>
      </w:tblGrid>
      <w:tr w:rsidR="00642C43" w:rsidRPr="00642C43" w:rsidTr="00642C43">
        <w:trPr>
          <w:tblHeader/>
        </w:trPr>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color w:val="1E2F41"/>
                <w:szCs w:val="28"/>
              </w:rPr>
            </w:pPr>
            <w:r w:rsidRPr="00642C43">
              <w:rPr>
                <w:rFonts w:eastAsia="Times New Roman" w:cs="Times New Roman"/>
                <w:color w:val="1E2F41"/>
                <w:szCs w:val="28"/>
              </w:rPr>
              <w:t>Số ký hiệu</w:t>
            </w:r>
          </w:p>
        </w:tc>
        <w:tc>
          <w:tcPr>
            <w:tcW w:w="3885" w:type="dxa"/>
            <w:tcBorders>
              <w:bottom w:val="single" w:sz="12" w:space="0" w:color="CE7A58"/>
            </w:tcBorders>
            <w:shd w:val="clear" w:color="auto" w:fill="auto"/>
            <w:noWrap/>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color w:val="1E2F41"/>
                <w:szCs w:val="28"/>
              </w:rPr>
            </w:pPr>
            <w:r w:rsidRPr="00642C43">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color w:val="1E2F41"/>
                <w:szCs w:val="28"/>
              </w:rPr>
            </w:pPr>
            <w:r w:rsidRPr="00642C43">
              <w:rPr>
                <w:rFonts w:eastAsia="Times New Roman" w:cs="Times New Roman"/>
                <w:color w:val="1E2F41"/>
                <w:szCs w:val="28"/>
              </w:rPr>
              <w:t>Ngày ban hành</w:t>
            </w:r>
          </w:p>
        </w:tc>
        <w:tc>
          <w:tcPr>
            <w:tcW w:w="2520" w:type="dxa"/>
            <w:tcBorders>
              <w:bottom w:val="single" w:sz="12" w:space="0" w:color="CE7A58"/>
            </w:tcBorders>
            <w:shd w:val="clear" w:color="auto" w:fill="auto"/>
            <w:noWrap/>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color w:val="1E2F41"/>
                <w:szCs w:val="28"/>
              </w:rPr>
            </w:pPr>
            <w:r w:rsidRPr="00642C43">
              <w:rPr>
                <w:rFonts w:eastAsia="Times New Roman" w:cs="Times New Roman"/>
                <w:color w:val="1E2F41"/>
                <w:szCs w:val="28"/>
              </w:rPr>
              <w:t>Cơ quan ban hành</w:t>
            </w:r>
          </w:p>
        </w:tc>
      </w:tr>
      <w:tr w:rsidR="00642C43" w:rsidRPr="00642C43" w:rsidTr="00642C43">
        <w:tc>
          <w:tcPr>
            <w:tcW w:w="0" w:type="auto"/>
            <w:tcBorders>
              <w:bottom w:val="nil"/>
            </w:tcBorders>
            <w:shd w:val="clear" w:color="auto" w:fill="auto"/>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szCs w:val="28"/>
              </w:rPr>
            </w:pPr>
            <w:r w:rsidRPr="00642C43">
              <w:rPr>
                <w:rFonts w:eastAsia="Times New Roman" w:cs="Times New Roman"/>
                <w:szCs w:val="28"/>
              </w:rPr>
              <w:t>15/2020/QĐ-TTg</w:t>
            </w:r>
          </w:p>
        </w:tc>
        <w:tc>
          <w:tcPr>
            <w:tcW w:w="0" w:type="auto"/>
            <w:tcBorders>
              <w:bottom w:val="nil"/>
            </w:tcBorders>
            <w:shd w:val="clear" w:color="auto" w:fill="auto"/>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szCs w:val="28"/>
              </w:rPr>
            </w:pPr>
            <w:r w:rsidRPr="00642C43">
              <w:rPr>
                <w:rFonts w:eastAsia="Times New Roman" w:cs="Times New Roman"/>
                <w:szCs w:val="28"/>
              </w:rPr>
              <w:t>Quyết định 15/2020/QĐ-TTg</w:t>
            </w:r>
          </w:p>
        </w:tc>
        <w:tc>
          <w:tcPr>
            <w:tcW w:w="0" w:type="auto"/>
            <w:tcBorders>
              <w:bottom w:val="nil"/>
            </w:tcBorders>
            <w:shd w:val="clear" w:color="auto" w:fill="auto"/>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szCs w:val="28"/>
              </w:rPr>
            </w:pPr>
            <w:r w:rsidRPr="00642C43">
              <w:rPr>
                <w:rFonts w:eastAsia="Times New Roman" w:cs="Times New Roman"/>
                <w:szCs w:val="28"/>
              </w:rPr>
              <w:t>24-04-2020</w:t>
            </w:r>
          </w:p>
        </w:tc>
        <w:tc>
          <w:tcPr>
            <w:tcW w:w="0" w:type="auto"/>
            <w:tcBorders>
              <w:bottom w:val="nil"/>
            </w:tcBorders>
            <w:shd w:val="clear" w:color="auto" w:fill="auto"/>
            <w:tcMar>
              <w:top w:w="150" w:type="dxa"/>
              <w:left w:w="150" w:type="dxa"/>
              <w:bottom w:w="150" w:type="dxa"/>
              <w:right w:w="150" w:type="dxa"/>
            </w:tcMar>
            <w:vAlign w:val="center"/>
            <w:hideMark/>
          </w:tcPr>
          <w:p w:rsidR="00642C43" w:rsidRPr="00642C43" w:rsidRDefault="00642C43" w:rsidP="00642C43">
            <w:pPr>
              <w:spacing w:after="0" w:line="330" w:lineRule="atLeast"/>
              <w:rPr>
                <w:rFonts w:eastAsia="Times New Roman" w:cs="Times New Roman"/>
                <w:szCs w:val="28"/>
              </w:rPr>
            </w:pPr>
          </w:p>
        </w:tc>
      </w:tr>
    </w:tbl>
    <w:p w:rsidR="00642C43" w:rsidRPr="00642C43" w:rsidRDefault="00642C43" w:rsidP="00642C43">
      <w:pPr>
        <w:shd w:val="clear" w:color="auto" w:fill="FFFFFF"/>
        <w:spacing w:after="30" w:line="240" w:lineRule="auto"/>
        <w:rPr>
          <w:rFonts w:eastAsia="Times New Roman" w:cs="Times New Roman"/>
          <w:color w:val="333333"/>
          <w:szCs w:val="28"/>
        </w:rPr>
      </w:pPr>
      <w:r w:rsidRPr="00642C43">
        <w:rPr>
          <w:rFonts w:eastAsia="Times New Roman" w:cs="Times New Roman"/>
          <w:color w:val="333333"/>
          <w:szCs w:val="28"/>
        </w:rPr>
        <w:t>Yêu cầu, điều kiện thực hiện:</w:t>
      </w:r>
    </w:p>
    <w:p w:rsidR="00642C43" w:rsidRPr="00642C43" w:rsidRDefault="00642C43" w:rsidP="00642C43">
      <w:pPr>
        <w:shd w:val="clear" w:color="auto" w:fill="FFFFFF"/>
        <w:spacing w:line="240" w:lineRule="auto"/>
        <w:rPr>
          <w:rFonts w:eastAsia="Times New Roman" w:cs="Times New Roman"/>
          <w:color w:val="1E2F41"/>
          <w:szCs w:val="28"/>
        </w:rPr>
      </w:pPr>
      <w:r w:rsidRPr="00642C43">
        <w:rPr>
          <w:rFonts w:eastAsia="Times New Roman" w:cs="Times New Roman"/>
          <w:color w:val="1E2F41"/>
          <w:szCs w:val="28"/>
        </w:rPr>
        <w:t>(i) Doanh thu do cơ quan thuế thực hiện quản lý thuế đối với hộ kinh doanh năm 2020 dưới 100 triệu đồng, được xác định tại thời điểm ngày 15 tháng 01 năm 2020 theo quy định của pháp luật quản lý thuế. (ii) Tạm ngừng kinh doanh từ ngày 01 tháng 4 năm 2020 theo Quyết định của Chủ tịch Ủy ban nhân dân cấp tỉnh triển khai thực hiện Chỉ thị số 15/CT-TTg ngày 27 tháng 3 năm 2020 của Thủ tướng Chính phủ.</w:t>
      </w:r>
    </w:p>
    <w:p w:rsidR="00642C43" w:rsidRPr="00642C43" w:rsidRDefault="00642C43" w:rsidP="00642C43">
      <w:pPr>
        <w:shd w:val="clear" w:color="auto" w:fill="FFFFFF"/>
        <w:spacing w:after="30" w:line="240" w:lineRule="auto"/>
        <w:rPr>
          <w:rFonts w:eastAsia="Times New Roman" w:cs="Times New Roman"/>
          <w:color w:val="333333"/>
          <w:szCs w:val="28"/>
        </w:rPr>
      </w:pPr>
      <w:r w:rsidRPr="00642C43">
        <w:rPr>
          <w:rFonts w:eastAsia="Times New Roman" w:cs="Times New Roman"/>
          <w:color w:val="333333"/>
          <w:szCs w:val="28"/>
        </w:rPr>
        <w:t>Từ khóa:</w:t>
      </w:r>
    </w:p>
    <w:p w:rsidR="00642C43" w:rsidRPr="00642C43" w:rsidRDefault="00642C43" w:rsidP="00642C43">
      <w:pPr>
        <w:shd w:val="clear" w:color="auto" w:fill="FFFFFF"/>
        <w:spacing w:line="240" w:lineRule="auto"/>
        <w:rPr>
          <w:rFonts w:eastAsia="Times New Roman" w:cs="Times New Roman"/>
          <w:color w:val="1E2F41"/>
          <w:szCs w:val="28"/>
        </w:rPr>
      </w:pPr>
      <w:r w:rsidRPr="00642C43">
        <w:rPr>
          <w:rFonts w:eastAsia="Times New Roman" w:cs="Times New Roman"/>
          <w:color w:val="1E2F41"/>
          <w:szCs w:val="28"/>
        </w:rPr>
        <w:t>Không có thông tin</w:t>
      </w:r>
    </w:p>
    <w:p w:rsidR="00642C43" w:rsidRPr="00642C43" w:rsidRDefault="00642C43" w:rsidP="00642C43">
      <w:pPr>
        <w:shd w:val="clear" w:color="auto" w:fill="FFFFFF"/>
        <w:spacing w:after="30" w:line="240" w:lineRule="auto"/>
        <w:rPr>
          <w:rFonts w:eastAsia="Times New Roman" w:cs="Times New Roman"/>
          <w:color w:val="333333"/>
          <w:szCs w:val="28"/>
        </w:rPr>
      </w:pPr>
      <w:r w:rsidRPr="00642C43">
        <w:rPr>
          <w:rFonts w:eastAsia="Times New Roman" w:cs="Times New Roman"/>
          <w:color w:val="333333"/>
          <w:szCs w:val="28"/>
        </w:rPr>
        <w:t>Mô tả:</w:t>
      </w:r>
    </w:p>
    <w:p w:rsidR="00642C43" w:rsidRPr="00642C43" w:rsidRDefault="00642C43" w:rsidP="00642C43">
      <w:pPr>
        <w:shd w:val="clear" w:color="auto" w:fill="FFFFFF"/>
        <w:spacing w:line="240" w:lineRule="auto"/>
        <w:rPr>
          <w:rFonts w:eastAsia="Times New Roman" w:cs="Times New Roman"/>
          <w:color w:val="1E2F41"/>
          <w:szCs w:val="28"/>
        </w:rPr>
      </w:pPr>
      <w:r w:rsidRPr="00642C43">
        <w:rPr>
          <w:rFonts w:eastAsia="Times New Roman" w:cs="Times New Roman"/>
          <w:color w:val="1E2F41"/>
          <w:szCs w:val="28"/>
        </w:rPr>
        <w:t>Không có thông tin</w:t>
      </w:r>
    </w:p>
    <w:p w:rsidR="003E268A" w:rsidRPr="00642C43" w:rsidRDefault="003E268A">
      <w:pPr>
        <w:rPr>
          <w:rFonts w:cs="Times New Roman"/>
          <w:szCs w:val="28"/>
        </w:rPr>
      </w:pPr>
    </w:p>
    <w:sectPr w:rsidR="003E268A" w:rsidRPr="00642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C43"/>
    <w:rsid w:val="003E268A"/>
    <w:rsid w:val="00642C43"/>
    <w:rsid w:val="0071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42C4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2C43"/>
    <w:rPr>
      <w:rFonts w:eastAsia="Times New Roman" w:cs="Times New Roman"/>
      <w:b/>
      <w:bCs/>
      <w:sz w:val="36"/>
      <w:szCs w:val="36"/>
    </w:rPr>
  </w:style>
  <w:style w:type="character" w:customStyle="1" w:styleId="link">
    <w:name w:val="link"/>
    <w:basedOn w:val="DefaultParagraphFont"/>
    <w:rsid w:val="00642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42C4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2C43"/>
    <w:rPr>
      <w:rFonts w:eastAsia="Times New Roman" w:cs="Times New Roman"/>
      <w:b/>
      <w:bCs/>
      <w:sz w:val="36"/>
      <w:szCs w:val="36"/>
    </w:rPr>
  </w:style>
  <w:style w:type="character" w:customStyle="1" w:styleId="link">
    <w:name w:val="link"/>
    <w:basedOn w:val="DefaultParagraphFont"/>
    <w:rsid w:val="00642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96638">
      <w:bodyDiv w:val="1"/>
      <w:marLeft w:val="0"/>
      <w:marRight w:val="0"/>
      <w:marTop w:val="0"/>
      <w:marBottom w:val="0"/>
      <w:divBdr>
        <w:top w:val="none" w:sz="0" w:space="0" w:color="auto"/>
        <w:left w:val="none" w:sz="0" w:space="0" w:color="auto"/>
        <w:bottom w:val="none" w:sz="0" w:space="0" w:color="auto"/>
        <w:right w:val="none" w:sz="0" w:space="0" w:color="auto"/>
      </w:divBdr>
      <w:divsChild>
        <w:div w:id="318266739">
          <w:marLeft w:val="0"/>
          <w:marRight w:val="0"/>
          <w:marTop w:val="0"/>
          <w:marBottom w:val="0"/>
          <w:divBdr>
            <w:top w:val="none" w:sz="0" w:space="0" w:color="auto"/>
            <w:left w:val="none" w:sz="0" w:space="0" w:color="auto"/>
            <w:bottom w:val="none" w:sz="0" w:space="0" w:color="auto"/>
            <w:right w:val="none" w:sz="0" w:space="0" w:color="auto"/>
          </w:divBdr>
          <w:divsChild>
            <w:div w:id="1358392388">
              <w:marLeft w:val="-225"/>
              <w:marRight w:val="-225"/>
              <w:marTop w:val="0"/>
              <w:marBottom w:val="300"/>
              <w:divBdr>
                <w:top w:val="none" w:sz="0" w:space="0" w:color="auto"/>
                <w:left w:val="none" w:sz="0" w:space="0" w:color="auto"/>
                <w:bottom w:val="none" w:sz="0" w:space="0" w:color="auto"/>
                <w:right w:val="none" w:sz="0" w:space="0" w:color="auto"/>
              </w:divBdr>
              <w:divsChild>
                <w:div w:id="546452694">
                  <w:marLeft w:val="0"/>
                  <w:marRight w:val="0"/>
                  <w:marTop w:val="0"/>
                  <w:marBottom w:val="30"/>
                  <w:divBdr>
                    <w:top w:val="none" w:sz="0" w:space="0" w:color="auto"/>
                    <w:left w:val="none" w:sz="0" w:space="0" w:color="auto"/>
                    <w:bottom w:val="none" w:sz="0" w:space="0" w:color="auto"/>
                    <w:right w:val="none" w:sz="0" w:space="0" w:color="auto"/>
                  </w:divBdr>
                </w:div>
                <w:div w:id="96606355">
                  <w:marLeft w:val="0"/>
                  <w:marRight w:val="0"/>
                  <w:marTop w:val="0"/>
                  <w:marBottom w:val="0"/>
                  <w:divBdr>
                    <w:top w:val="none" w:sz="0" w:space="0" w:color="auto"/>
                    <w:left w:val="none" w:sz="0" w:space="0" w:color="auto"/>
                    <w:bottom w:val="none" w:sz="0" w:space="0" w:color="auto"/>
                    <w:right w:val="none" w:sz="0" w:space="0" w:color="auto"/>
                  </w:divBdr>
                </w:div>
              </w:divsChild>
            </w:div>
            <w:div w:id="1188981035">
              <w:marLeft w:val="-225"/>
              <w:marRight w:val="-225"/>
              <w:marTop w:val="0"/>
              <w:marBottom w:val="300"/>
              <w:divBdr>
                <w:top w:val="none" w:sz="0" w:space="0" w:color="auto"/>
                <w:left w:val="none" w:sz="0" w:space="0" w:color="auto"/>
                <w:bottom w:val="none" w:sz="0" w:space="0" w:color="auto"/>
                <w:right w:val="none" w:sz="0" w:space="0" w:color="auto"/>
              </w:divBdr>
              <w:divsChild>
                <w:div w:id="396635978">
                  <w:marLeft w:val="0"/>
                  <w:marRight w:val="0"/>
                  <w:marTop w:val="0"/>
                  <w:marBottom w:val="30"/>
                  <w:divBdr>
                    <w:top w:val="none" w:sz="0" w:space="0" w:color="auto"/>
                    <w:left w:val="none" w:sz="0" w:space="0" w:color="auto"/>
                    <w:bottom w:val="none" w:sz="0" w:space="0" w:color="auto"/>
                    <w:right w:val="none" w:sz="0" w:space="0" w:color="auto"/>
                  </w:divBdr>
                </w:div>
                <w:div w:id="1266229832">
                  <w:marLeft w:val="0"/>
                  <w:marRight w:val="0"/>
                  <w:marTop w:val="0"/>
                  <w:marBottom w:val="0"/>
                  <w:divBdr>
                    <w:top w:val="none" w:sz="0" w:space="0" w:color="auto"/>
                    <w:left w:val="none" w:sz="0" w:space="0" w:color="auto"/>
                    <w:bottom w:val="none" w:sz="0" w:space="0" w:color="auto"/>
                    <w:right w:val="none" w:sz="0" w:space="0" w:color="auto"/>
                  </w:divBdr>
                </w:div>
              </w:divsChild>
            </w:div>
            <w:div w:id="1856722137">
              <w:marLeft w:val="-225"/>
              <w:marRight w:val="-225"/>
              <w:marTop w:val="0"/>
              <w:marBottom w:val="300"/>
              <w:divBdr>
                <w:top w:val="none" w:sz="0" w:space="0" w:color="auto"/>
                <w:left w:val="none" w:sz="0" w:space="0" w:color="auto"/>
                <w:bottom w:val="none" w:sz="0" w:space="0" w:color="auto"/>
                <w:right w:val="none" w:sz="0" w:space="0" w:color="auto"/>
              </w:divBdr>
              <w:divsChild>
                <w:div w:id="881747126">
                  <w:marLeft w:val="0"/>
                  <w:marRight w:val="0"/>
                  <w:marTop w:val="0"/>
                  <w:marBottom w:val="30"/>
                  <w:divBdr>
                    <w:top w:val="none" w:sz="0" w:space="0" w:color="auto"/>
                    <w:left w:val="none" w:sz="0" w:space="0" w:color="auto"/>
                    <w:bottom w:val="none" w:sz="0" w:space="0" w:color="auto"/>
                    <w:right w:val="none" w:sz="0" w:space="0" w:color="auto"/>
                  </w:divBdr>
                </w:div>
                <w:div w:id="1278221767">
                  <w:marLeft w:val="0"/>
                  <w:marRight w:val="0"/>
                  <w:marTop w:val="0"/>
                  <w:marBottom w:val="0"/>
                  <w:divBdr>
                    <w:top w:val="none" w:sz="0" w:space="0" w:color="auto"/>
                    <w:left w:val="none" w:sz="0" w:space="0" w:color="auto"/>
                    <w:bottom w:val="none" w:sz="0" w:space="0" w:color="auto"/>
                    <w:right w:val="none" w:sz="0" w:space="0" w:color="auto"/>
                  </w:divBdr>
                </w:div>
              </w:divsChild>
            </w:div>
            <w:div w:id="1952592328">
              <w:marLeft w:val="-225"/>
              <w:marRight w:val="-225"/>
              <w:marTop w:val="0"/>
              <w:marBottom w:val="300"/>
              <w:divBdr>
                <w:top w:val="none" w:sz="0" w:space="0" w:color="auto"/>
                <w:left w:val="none" w:sz="0" w:space="0" w:color="auto"/>
                <w:bottom w:val="none" w:sz="0" w:space="0" w:color="auto"/>
                <w:right w:val="none" w:sz="0" w:space="0" w:color="auto"/>
              </w:divBdr>
              <w:divsChild>
                <w:div w:id="739443288">
                  <w:marLeft w:val="0"/>
                  <w:marRight w:val="0"/>
                  <w:marTop w:val="0"/>
                  <w:marBottom w:val="30"/>
                  <w:divBdr>
                    <w:top w:val="none" w:sz="0" w:space="0" w:color="auto"/>
                    <w:left w:val="none" w:sz="0" w:space="0" w:color="auto"/>
                    <w:bottom w:val="none" w:sz="0" w:space="0" w:color="auto"/>
                    <w:right w:val="none" w:sz="0" w:space="0" w:color="auto"/>
                  </w:divBdr>
                </w:div>
                <w:div w:id="1989238764">
                  <w:marLeft w:val="0"/>
                  <w:marRight w:val="0"/>
                  <w:marTop w:val="0"/>
                  <w:marBottom w:val="0"/>
                  <w:divBdr>
                    <w:top w:val="none" w:sz="0" w:space="0" w:color="auto"/>
                    <w:left w:val="none" w:sz="0" w:space="0" w:color="auto"/>
                    <w:bottom w:val="none" w:sz="0" w:space="0" w:color="auto"/>
                    <w:right w:val="none" w:sz="0" w:space="0" w:color="auto"/>
                  </w:divBdr>
                </w:div>
              </w:divsChild>
            </w:div>
            <w:div w:id="194588712">
              <w:marLeft w:val="-225"/>
              <w:marRight w:val="-225"/>
              <w:marTop w:val="0"/>
              <w:marBottom w:val="300"/>
              <w:divBdr>
                <w:top w:val="none" w:sz="0" w:space="0" w:color="auto"/>
                <w:left w:val="none" w:sz="0" w:space="0" w:color="auto"/>
                <w:bottom w:val="none" w:sz="0" w:space="0" w:color="auto"/>
                <w:right w:val="none" w:sz="0" w:space="0" w:color="auto"/>
              </w:divBdr>
              <w:divsChild>
                <w:div w:id="1367484267">
                  <w:marLeft w:val="0"/>
                  <w:marRight w:val="0"/>
                  <w:marTop w:val="0"/>
                  <w:marBottom w:val="30"/>
                  <w:divBdr>
                    <w:top w:val="none" w:sz="0" w:space="0" w:color="auto"/>
                    <w:left w:val="none" w:sz="0" w:space="0" w:color="auto"/>
                    <w:bottom w:val="none" w:sz="0" w:space="0" w:color="auto"/>
                    <w:right w:val="none" w:sz="0" w:space="0" w:color="auto"/>
                  </w:divBdr>
                </w:div>
                <w:div w:id="1217661029">
                  <w:marLeft w:val="0"/>
                  <w:marRight w:val="0"/>
                  <w:marTop w:val="0"/>
                  <w:marBottom w:val="0"/>
                  <w:divBdr>
                    <w:top w:val="none" w:sz="0" w:space="0" w:color="auto"/>
                    <w:left w:val="none" w:sz="0" w:space="0" w:color="auto"/>
                    <w:bottom w:val="none" w:sz="0" w:space="0" w:color="auto"/>
                    <w:right w:val="none" w:sz="0" w:space="0" w:color="auto"/>
                  </w:divBdr>
                </w:div>
              </w:divsChild>
            </w:div>
            <w:div w:id="446507154">
              <w:marLeft w:val="-225"/>
              <w:marRight w:val="-225"/>
              <w:marTop w:val="0"/>
              <w:marBottom w:val="300"/>
              <w:divBdr>
                <w:top w:val="none" w:sz="0" w:space="0" w:color="auto"/>
                <w:left w:val="none" w:sz="0" w:space="0" w:color="auto"/>
                <w:bottom w:val="none" w:sz="0" w:space="0" w:color="auto"/>
                <w:right w:val="none" w:sz="0" w:space="0" w:color="auto"/>
              </w:divBdr>
              <w:divsChild>
                <w:div w:id="1906837617">
                  <w:marLeft w:val="0"/>
                  <w:marRight w:val="0"/>
                  <w:marTop w:val="0"/>
                  <w:marBottom w:val="30"/>
                  <w:divBdr>
                    <w:top w:val="none" w:sz="0" w:space="0" w:color="auto"/>
                    <w:left w:val="none" w:sz="0" w:space="0" w:color="auto"/>
                    <w:bottom w:val="none" w:sz="0" w:space="0" w:color="auto"/>
                    <w:right w:val="none" w:sz="0" w:space="0" w:color="auto"/>
                  </w:divBdr>
                </w:div>
                <w:div w:id="1446732921">
                  <w:marLeft w:val="0"/>
                  <w:marRight w:val="0"/>
                  <w:marTop w:val="0"/>
                  <w:marBottom w:val="0"/>
                  <w:divBdr>
                    <w:top w:val="none" w:sz="0" w:space="0" w:color="auto"/>
                    <w:left w:val="none" w:sz="0" w:space="0" w:color="auto"/>
                    <w:bottom w:val="none" w:sz="0" w:space="0" w:color="auto"/>
                    <w:right w:val="none" w:sz="0" w:space="0" w:color="auto"/>
                  </w:divBdr>
                </w:div>
              </w:divsChild>
            </w:div>
            <w:div w:id="1180663685">
              <w:marLeft w:val="-225"/>
              <w:marRight w:val="-225"/>
              <w:marTop w:val="0"/>
              <w:marBottom w:val="300"/>
              <w:divBdr>
                <w:top w:val="none" w:sz="0" w:space="0" w:color="auto"/>
                <w:left w:val="none" w:sz="0" w:space="0" w:color="auto"/>
                <w:bottom w:val="none" w:sz="0" w:space="0" w:color="auto"/>
                <w:right w:val="none" w:sz="0" w:space="0" w:color="auto"/>
              </w:divBdr>
              <w:divsChild>
                <w:div w:id="209418384">
                  <w:marLeft w:val="0"/>
                  <w:marRight w:val="0"/>
                  <w:marTop w:val="0"/>
                  <w:marBottom w:val="30"/>
                  <w:divBdr>
                    <w:top w:val="none" w:sz="0" w:space="0" w:color="auto"/>
                    <w:left w:val="none" w:sz="0" w:space="0" w:color="auto"/>
                    <w:bottom w:val="none" w:sz="0" w:space="0" w:color="auto"/>
                    <w:right w:val="none" w:sz="0" w:space="0" w:color="auto"/>
                  </w:divBdr>
                </w:div>
                <w:div w:id="1680506283">
                  <w:marLeft w:val="0"/>
                  <w:marRight w:val="0"/>
                  <w:marTop w:val="0"/>
                  <w:marBottom w:val="0"/>
                  <w:divBdr>
                    <w:top w:val="none" w:sz="0" w:space="0" w:color="auto"/>
                    <w:left w:val="none" w:sz="0" w:space="0" w:color="auto"/>
                    <w:bottom w:val="none" w:sz="0" w:space="0" w:color="auto"/>
                    <w:right w:val="none" w:sz="0" w:space="0" w:color="auto"/>
                  </w:divBdr>
                  <w:divsChild>
                    <w:div w:id="17299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23360">
              <w:marLeft w:val="-225"/>
              <w:marRight w:val="-225"/>
              <w:marTop w:val="0"/>
              <w:marBottom w:val="300"/>
              <w:divBdr>
                <w:top w:val="none" w:sz="0" w:space="0" w:color="auto"/>
                <w:left w:val="none" w:sz="0" w:space="0" w:color="auto"/>
                <w:bottom w:val="none" w:sz="0" w:space="0" w:color="auto"/>
                <w:right w:val="none" w:sz="0" w:space="0" w:color="auto"/>
              </w:divBdr>
              <w:divsChild>
                <w:div w:id="771320032">
                  <w:marLeft w:val="0"/>
                  <w:marRight w:val="0"/>
                  <w:marTop w:val="0"/>
                  <w:marBottom w:val="30"/>
                  <w:divBdr>
                    <w:top w:val="none" w:sz="0" w:space="0" w:color="auto"/>
                    <w:left w:val="none" w:sz="0" w:space="0" w:color="auto"/>
                    <w:bottom w:val="none" w:sz="0" w:space="0" w:color="auto"/>
                    <w:right w:val="none" w:sz="0" w:space="0" w:color="auto"/>
                  </w:divBdr>
                </w:div>
                <w:div w:id="2095469575">
                  <w:marLeft w:val="0"/>
                  <w:marRight w:val="0"/>
                  <w:marTop w:val="0"/>
                  <w:marBottom w:val="0"/>
                  <w:divBdr>
                    <w:top w:val="none" w:sz="0" w:space="0" w:color="auto"/>
                    <w:left w:val="none" w:sz="0" w:space="0" w:color="auto"/>
                    <w:bottom w:val="none" w:sz="0" w:space="0" w:color="auto"/>
                    <w:right w:val="none" w:sz="0" w:space="0" w:color="auto"/>
                  </w:divBdr>
                  <w:divsChild>
                    <w:div w:id="5489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4016">
              <w:marLeft w:val="-225"/>
              <w:marRight w:val="-225"/>
              <w:marTop w:val="0"/>
              <w:marBottom w:val="300"/>
              <w:divBdr>
                <w:top w:val="none" w:sz="0" w:space="0" w:color="auto"/>
                <w:left w:val="none" w:sz="0" w:space="0" w:color="auto"/>
                <w:bottom w:val="none" w:sz="0" w:space="0" w:color="auto"/>
                <w:right w:val="none" w:sz="0" w:space="0" w:color="auto"/>
              </w:divBdr>
              <w:divsChild>
                <w:div w:id="1123621248">
                  <w:marLeft w:val="0"/>
                  <w:marRight w:val="0"/>
                  <w:marTop w:val="0"/>
                  <w:marBottom w:val="30"/>
                  <w:divBdr>
                    <w:top w:val="none" w:sz="0" w:space="0" w:color="auto"/>
                    <w:left w:val="none" w:sz="0" w:space="0" w:color="auto"/>
                    <w:bottom w:val="none" w:sz="0" w:space="0" w:color="auto"/>
                    <w:right w:val="none" w:sz="0" w:space="0" w:color="auto"/>
                  </w:divBdr>
                </w:div>
                <w:div w:id="1153638373">
                  <w:marLeft w:val="0"/>
                  <w:marRight w:val="0"/>
                  <w:marTop w:val="0"/>
                  <w:marBottom w:val="0"/>
                  <w:divBdr>
                    <w:top w:val="none" w:sz="0" w:space="0" w:color="auto"/>
                    <w:left w:val="none" w:sz="0" w:space="0" w:color="auto"/>
                    <w:bottom w:val="none" w:sz="0" w:space="0" w:color="auto"/>
                    <w:right w:val="none" w:sz="0" w:space="0" w:color="auto"/>
                  </w:divBdr>
                  <w:divsChild>
                    <w:div w:id="12882697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23991036">
              <w:marLeft w:val="-225"/>
              <w:marRight w:val="-225"/>
              <w:marTop w:val="0"/>
              <w:marBottom w:val="300"/>
              <w:divBdr>
                <w:top w:val="none" w:sz="0" w:space="0" w:color="auto"/>
                <w:left w:val="none" w:sz="0" w:space="0" w:color="auto"/>
                <w:bottom w:val="none" w:sz="0" w:space="0" w:color="auto"/>
                <w:right w:val="none" w:sz="0" w:space="0" w:color="auto"/>
              </w:divBdr>
              <w:divsChild>
                <w:div w:id="1767655905">
                  <w:marLeft w:val="0"/>
                  <w:marRight w:val="0"/>
                  <w:marTop w:val="0"/>
                  <w:marBottom w:val="30"/>
                  <w:divBdr>
                    <w:top w:val="none" w:sz="0" w:space="0" w:color="auto"/>
                    <w:left w:val="none" w:sz="0" w:space="0" w:color="auto"/>
                    <w:bottom w:val="none" w:sz="0" w:space="0" w:color="auto"/>
                    <w:right w:val="none" w:sz="0" w:space="0" w:color="auto"/>
                  </w:divBdr>
                </w:div>
                <w:div w:id="1524437561">
                  <w:marLeft w:val="0"/>
                  <w:marRight w:val="0"/>
                  <w:marTop w:val="0"/>
                  <w:marBottom w:val="0"/>
                  <w:divBdr>
                    <w:top w:val="none" w:sz="0" w:space="0" w:color="auto"/>
                    <w:left w:val="none" w:sz="0" w:space="0" w:color="auto"/>
                    <w:bottom w:val="none" w:sz="0" w:space="0" w:color="auto"/>
                    <w:right w:val="none" w:sz="0" w:space="0" w:color="auto"/>
                  </w:divBdr>
                </w:div>
              </w:divsChild>
            </w:div>
            <w:div w:id="1293367345">
              <w:marLeft w:val="-225"/>
              <w:marRight w:val="-225"/>
              <w:marTop w:val="0"/>
              <w:marBottom w:val="300"/>
              <w:divBdr>
                <w:top w:val="none" w:sz="0" w:space="0" w:color="auto"/>
                <w:left w:val="none" w:sz="0" w:space="0" w:color="auto"/>
                <w:bottom w:val="none" w:sz="0" w:space="0" w:color="auto"/>
                <w:right w:val="none" w:sz="0" w:space="0" w:color="auto"/>
              </w:divBdr>
              <w:divsChild>
                <w:div w:id="262687418">
                  <w:marLeft w:val="0"/>
                  <w:marRight w:val="0"/>
                  <w:marTop w:val="0"/>
                  <w:marBottom w:val="30"/>
                  <w:divBdr>
                    <w:top w:val="none" w:sz="0" w:space="0" w:color="auto"/>
                    <w:left w:val="none" w:sz="0" w:space="0" w:color="auto"/>
                    <w:bottom w:val="none" w:sz="0" w:space="0" w:color="auto"/>
                    <w:right w:val="none" w:sz="0" w:space="0" w:color="auto"/>
                  </w:divBdr>
                </w:div>
                <w:div w:id="1755472371">
                  <w:marLeft w:val="0"/>
                  <w:marRight w:val="0"/>
                  <w:marTop w:val="0"/>
                  <w:marBottom w:val="0"/>
                  <w:divBdr>
                    <w:top w:val="none" w:sz="0" w:space="0" w:color="auto"/>
                    <w:left w:val="none" w:sz="0" w:space="0" w:color="auto"/>
                    <w:bottom w:val="none" w:sz="0" w:space="0" w:color="auto"/>
                    <w:right w:val="none" w:sz="0" w:space="0" w:color="auto"/>
                  </w:divBdr>
                </w:div>
              </w:divsChild>
            </w:div>
            <w:div w:id="801386242">
              <w:marLeft w:val="-225"/>
              <w:marRight w:val="-225"/>
              <w:marTop w:val="0"/>
              <w:marBottom w:val="300"/>
              <w:divBdr>
                <w:top w:val="none" w:sz="0" w:space="0" w:color="auto"/>
                <w:left w:val="none" w:sz="0" w:space="0" w:color="auto"/>
                <w:bottom w:val="none" w:sz="0" w:space="0" w:color="auto"/>
                <w:right w:val="none" w:sz="0" w:space="0" w:color="auto"/>
              </w:divBdr>
              <w:divsChild>
                <w:div w:id="1018237285">
                  <w:marLeft w:val="0"/>
                  <w:marRight w:val="0"/>
                  <w:marTop w:val="0"/>
                  <w:marBottom w:val="30"/>
                  <w:divBdr>
                    <w:top w:val="none" w:sz="0" w:space="0" w:color="auto"/>
                    <w:left w:val="none" w:sz="0" w:space="0" w:color="auto"/>
                    <w:bottom w:val="none" w:sz="0" w:space="0" w:color="auto"/>
                    <w:right w:val="none" w:sz="0" w:space="0" w:color="auto"/>
                  </w:divBdr>
                </w:div>
                <w:div w:id="1693801059">
                  <w:marLeft w:val="0"/>
                  <w:marRight w:val="0"/>
                  <w:marTop w:val="0"/>
                  <w:marBottom w:val="0"/>
                  <w:divBdr>
                    <w:top w:val="none" w:sz="0" w:space="0" w:color="auto"/>
                    <w:left w:val="none" w:sz="0" w:space="0" w:color="auto"/>
                    <w:bottom w:val="none" w:sz="0" w:space="0" w:color="auto"/>
                    <w:right w:val="none" w:sz="0" w:space="0" w:color="auto"/>
                  </w:divBdr>
                </w:div>
              </w:divsChild>
            </w:div>
            <w:div w:id="1337655659">
              <w:marLeft w:val="-225"/>
              <w:marRight w:val="-225"/>
              <w:marTop w:val="0"/>
              <w:marBottom w:val="300"/>
              <w:divBdr>
                <w:top w:val="none" w:sz="0" w:space="0" w:color="auto"/>
                <w:left w:val="none" w:sz="0" w:space="0" w:color="auto"/>
                <w:bottom w:val="none" w:sz="0" w:space="0" w:color="auto"/>
                <w:right w:val="none" w:sz="0" w:space="0" w:color="auto"/>
              </w:divBdr>
              <w:divsChild>
                <w:div w:id="2105152988">
                  <w:marLeft w:val="0"/>
                  <w:marRight w:val="0"/>
                  <w:marTop w:val="0"/>
                  <w:marBottom w:val="30"/>
                  <w:divBdr>
                    <w:top w:val="none" w:sz="0" w:space="0" w:color="auto"/>
                    <w:left w:val="none" w:sz="0" w:space="0" w:color="auto"/>
                    <w:bottom w:val="none" w:sz="0" w:space="0" w:color="auto"/>
                    <w:right w:val="none" w:sz="0" w:space="0" w:color="auto"/>
                  </w:divBdr>
                </w:div>
                <w:div w:id="884025616">
                  <w:marLeft w:val="0"/>
                  <w:marRight w:val="0"/>
                  <w:marTop w:val="0"/>
                  <w:marBottom w:val="0"/>
                  <w:divBdr>
                    <w:top w:val="none" w:sz="0" w:space="0" w:color="auto"/>
                    <w:left w:val="none" w:sz="0" w:space="0" w:color="auto"/>
                    <w:bottom w:val="none" w:sz="0" w:space="0" w:color="auto"/>
                    <w:right w:val="none" w:sz="0" w:space="0" w:color="auto"/>
                  </w:divBdr>
                </w:div>
              </w:divsChild>
            </w:div>
            <w:div w:id="1247378391">
              <w:marLeft w:val="-225"/>
              <w:marRight w:val="-225"/>
              <w:marTop w:val="0"/>
              <w:marBottom w:val="300"/>
              <w:divBdr>
                <w:top w:val="none" w:sz="0" w:space="0" w:color="auto"/>
                <w:left w:val="none" w:sz="0" w:space="0" w:color="auto"/>
                <w:bottom w:val="none" w:sz="0" w:space="0" w:color="auto"/>
                <w:right w:val="none" w:sz="0" w:space="0" w:color="auto"/>
              </w:divBdr>
              <w:divsChild>
                <w:div w:id="2039502075">
                  <w:marLeft w:val="0"/>
                  <w:marRight w:val="0"/>
                  <w:marTop w:val="0"/>
                  <w:marBottom w:val="30"/>
                  <w:divBdr>
                    <w:top w:val="none" w:sz="0" w:space="0" w:color="auto"/>
                    <w:left w:val="none" w:sz="0" w:space="0" w:color="auto"/>
                    <w:bottom w:val="none" w:sz="0" w:space="0" w:color="auto"/>
                    <w:right w:val="none" w:sz="0" w:space="0" w:color="auto"/>
                  </w:divBdr>
                </w:div>
                <w:div w:id="817958071">
                  <w:marLeft w:val="0"/>
                  <w:marRight w:val="0"/>
                  <w:marTop w:val="0"/>
                  <w:marBottom w:val="0"/>
                  <w:divBdr>
                    <w:top w:val="none" w:sz="0" w:space="0" w:color="auto"/>
                    <w:left w:val="none" w:sz="0" w:space="0" w:color="auto"/>
                    <w:bottom w:val="none" w:sz="0" w:space="0" w:color="auto"/>
                    <w:right w:val="none" w:sz="0" w:space="0" w:color="auto"/>
                  </w:divBdr>
                </w:div>
              </w:divsChild>
            </w:div>
            <w:div w:id="1330407736">
              <w:marLeft w:val="-225"/>
              <w:marRight w:val="-225"/>
              <w:marTop w:val="0"/>
              <w:marBottom w:val="300"/>
              <w:divBdr>
                <w:top w:val="none" w:sz="0" w:space="0" w:color="auto"/>
                <w:left w:val="none" w:sz="0" w:space="0" w:color="auto"/>
                <w:bottom w:val="none" w:sz="0" w:space="0" w:color="auto"/>
                <w:right w:val="none" w:sz="0" w:space="0" w:color="auto"/>
              </w:divBdr>
              <w:divsChild>
                <w:div w:id="58333406">
                  <w:marLeft w:val="0"/>
                  <w:marRight w:val="0"/>
                  <w:marTop w:val="0"/>
                  <w:marBottom w:val="30"/>
                  <w:divBdr>
                    <w:top w:val="none" w:sz="0" w:space="0" w:color="auto"/>
                    <w:left w:val="none" w:sz="0" w:space="0" w:color="auto"/>
                    <w:bottom w:val="none" w:sz="0" w:space="0" w:color="auto"/>
                    <w:right w:val="none" w:sz="0" w:space="0" w:color="auto"/>
                  </w:divBdr>
                </w:div>
                <w:div w:id="2129741507">
                  <w:marLeft w:val="0"/>
                  <w:marRight w:val="0"/>
                  <w:marTop w:val="0"/>
                  <w:marBottom w:val="0"/>
                  <w:divBdr>
                    <w:top w:val="none" w:sz="0" w:space="0" w:color="auto"/>
                    <w:left w:val="none" w:sz="0" w:space="0" w:color="auto"/>
                    <w:bottom w:val="none" w:sz="0" w:space="0" w:color="auto"/>
                    <w:right w:val="none" w:sz="0" w:space="0" w:color="auto"/>
                  </w:divBdr>
                </w:div>
              </w:divsChild>
            </w:div>
            <w:div w:id="429469978">
              <w:marLeft w:val="-225"/>
              <w:marRight w:val="-225"/>
              <w:marTop w:val="0"/>
              <w:marBottom w:val="300"/>
              <w:divBdr>
                <w:top w:val="none" w:sz="0" w:space="0" w:color="auto"/>
                <w:left w:val="none" w:sz="0" w:space="0" w:color="auto"/>
                <w:bottom w:val="none" w:sz="0" w:space="0" w:color="auto"/>
                <w:right w:val="none" w:sz="0" w:space="0" w:color="auto"/>
              </w:divBdr>
              <w:divsChild>
                <w:div w:id="1091437971">
                  <w:marLeft w:val="0"/>
                  <w:marRight w:val="0"/>
                  <w:marTop w:val="0"/>
                  <w:marBottom w:val="30"/>
                  <w:divBdr>
                    <w:top w:val="none" w:sz="0" w:space="0" w:color="auto"/>
                    <w:left w:val="none" w:sz="0" w:space="0" w:color="auto"/>
                    <w:bottom w:val="none" w:sz="0" w:space="0" w:color="auto"/>
                    <w:right w:val="none" w:sz="0" w:space="0" w:color="auto"/>
                  </w:divBdr>
                </w:div>
                <w:div w:id="1696269032">
                  <w:marLeft w:val="0"/>
                  <w:marRight w:val="0"/>
                  <w:marTop w:val="0"/>
                  <w:marBottom w:val="0"/>
                  <w:divBdr>
                    <w:top w:val="none" w:sz="0" w:space="0" w:color="auto"/>
                    <w:left w:val="none" w:sz="0" w:space="0" w:color="auto"/>
                    <w:bottom w:val="none" w:sz="0" w:space="0" w:color="auto"/>
                    <w:right w:val="none" w:sz="0" w:space="0" w:color="auto"/>
                  </w:divBdr>
                </w:div>
              </w:divsChild>
            </w:div>
            <w:div w:id="1872719748">
              <w:marLeft w:val="-225"/>
              <w:marRight w:val="-225"/>
              <w:marTop w:val="0"/>
              <w:marBottom w:val="300"/>
              <w:divBdr>
                <w:top w:val="none" w:sz="0" w:space="0" w:color="auto"/>
                <w:left w:val="none" w:sz="0" w:space="0" w:color="auto"/>
                <w:bottom w:val="none" w:sz="0" w:space="0" w:color="auto"/>
                <w:right w:val="none" w:sz="0" w:space="0" w:color="auto"/>
              </w:divBdr>
              <w:divsChild>
                <w:div w:id="1216040014">
                  <w:marLeft w:val="0"/>
                  <w:marRight w:val="0"/>
                  <w:marTop w:val="0"/>
                  <w:marBottom w:val="30"/>
                  <w:divBdr>
                    <w:top w:val="none" w:sz="0" w:space="0" w:color="auto"/>
                    <w:left w:val="none" w:sz="0" w:space="0" w:color="auto"/>
                    <w:bottom w:val="none" w:sz="0" w:space="0" w:color="auto"/>
                    <w:right w:val="none" w:sz="0" w:space="0" w:color="auto"/>
                  </w:divBdr>
                </w:div>
                <w:div w:id="1659842142">
                  <w:marLeft w:val="0"/>
                  <w:marRight w:val="0"/>
                  <w:marTop w:val="0"/>
                  <w:marBottom w:val="0"/>
                  <w:divBdr>
                    <w:top w:val="none" w:sz="0" w:space="0" w:color="auto"/>
                    <w:left w:val="none" w:sz="0" w:space="0" w:color="auto"/>
                    <w:bottom w:val="none" w:sz="0" w:space="0" w:color="auto"/>
                    <w:right w:val="none" w:sz="0" w:space="0" w:color="auto"/>
                  </w:divBdr>
                  <w:divsChild>
                    <w:div w:id="13992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5139">
              <w:marLeft w:val="-225"/>
              <w:marRight w:val="-225"/>
              <w:marTop w:val="0"/>
              <w:marBottom w:val="300"/>
              <w:divBdr>
                <w:top w:val="none" w:sz="0" w:space="0" w:color="auto"/>
                <w:left w:val="none" w:sz="0" w:space="0" w:color="auto"/>
                <w:bottom w:val="none" w:sz="0" w:space="0" w:color="auto"/>
                <w:right w:val="none" w:sz="0" w:space="0" w:color="auto"/>
              </w:divBdr>
              <w:divsChild>
                <w:div w:id="945114172">
                  <w:marLeft w:val="0"/>
                  <w:marRight w:val="0"/>
                  <w:marTop w:val="0"/>
                  <w:marBottom w:val="30"/>
                  <w:divBdr>
                    <w:top w:val="none" w:sz="0" w:space="0" w:color="auto"/>
                    <w:left w:val="none" w:sz="0" w:space="0" w:color="auto"/>
                    <w:bottom w:val="none" w:sz="0" w:space="0" w:color="auto"/>
                    <w:right w:val="none" w:sz="0" w:space="0" w:color="auto"/>
                  </w:divBdr>
                </w:div>
                <w:div w:id="980885733">
                  <w:marLeft w:val="0"/>
                  <w:marRight w:val="0"/>
                  <w:marTop w:val="0"/>
                  <w:marBottom w:val="0"/>
                  <w:divBdr>
                    <w:top w:val="none" w:sz="0" w:space="0" w:color="auto"/>
                    <w:left w:val="none" w:sz="0" w:space="0" w:color="auto"/>
                    <w:bottom w:val="none" w:sz="0" w:space="0" w:color="auto"/>
                    <w:right w:val="none" w:sz="0" w:space="0" w:color="auto"/>
                  </w:divBdr>
                </w:div>
              </w:divsChild>
            </w:div>
            <w:div w:id="327438578">
              <w:marLeft w:val="-225"/>
              <w:marRight w:val="-225"/>
              <w:marTop w:val="0"/>
              <w:marBottom w:val="300"/>
              <w:divBdr>
                <w:top w:val="none" w:sz="0" w:space="0" w:color="auto"/>
                <w:left w:val="none" w:sz="0" w:space="0" w:color="auto"/>
                <w:bottom w:val="none" w:sz="0" w:space="0" w:color="auto"/>
                <w:right w:val="none" w:sz="0" w:space="0" w:color="auto"/>
              </w:divBdr>
              <w:divsChild>
                <w:div w:id="361979240">
                  <w:marLeft w:val="0"/>
                  <w:marRight w:val="0"/>
                  <w:marTop w:val="0"/>
                  <w:marBottom w:val="30"/>
                  <w:divBdr>
                    <w:top w:val="none" w:sz="0" w:space="0" w:color="auto"/>
                    <w:left w:val="none" w:sz="0" w:space="0" w:color="auto"/>
                    <w:bottom w:val="none" w:sz="0" w:space="0" w:color="auto"/>
                    <w:right w:val="none" w:sz="0" w:space="0" w:color="auto"/>
                  </w:divBdr>
                </w:div>
                <w:div w:id="218248056">
                  <w:marLeft w:val="0"/>
                  <w:marRight w:val="0"/>
                  <w:marTop w:val="0"/>
                  <w:marBottom w:val="0"/>
                  <w:divBdr>
                    <w:top w:val="none" w:sz="0" w:space="0" w:color="auto"/>
                    <w:left w:val="none" w:sz="0" w:space="0" w:color="auto"/>
                    <w:bottom w:val="none" w:sz="0" w:space="0" w:color="auto"/>
                    <w:right w:val="none" w:sz="0" w:space="0" w:color="auto"/>
                  </w:divBdr>
                </w:div>
              </w:divsChild>
            </w:div>
            <w:div w:id="1293826423">
              <w:marLeft w:val="-225"/>
              <w:marRight w:val="-225"/>
              <w:marTop w:val="0"/>
              <w:marBottom w:val="300"/>
              <w:divBdr>
                <w:top w:val="none" w:sz="0" w:space="0" w:color="auto"/>
                <w:left w:val="none" w:sz="0" w:space="0" w:color="auto"/>
                <w:bottom w:val="none" w:sz="0" w:space="0" w:color="auto"/>
                <w:right w:val="none" w:sz="0" w:space="0" w:color="auto"/>
              </w:divBdr>
              <w:divsChild>
                <w:div w:id="2139255748">
                  <w:marLeft w:val="0"/>
                  <w:marRight w:val="0"/>
                  <w:marTop w:val="0"/>
                  <w:marBottom w:val="30"/>
                  <w:divBdr>
                    <w:top w:val="none" w:sz="0" w:space="0" w:color="auto"/>
                    <w:left w:val="none" w:sz="0" w:space="0" w:color="auto"/>
                    <w:bottom w:val="none" w:sz="0" w:space="0" w:color="auto"/>
                    <w:right w:val="none" w:sz="0" w:space="0" w:color="auto"/>
                  </w:divBdr>
                </w:div>
                <w:div w:id="15878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cp:lastPrinted>2020-05-29T02:44:00Z</cp:lastPrinted>
  <dcterms:created xsi:type="dcterms:W3CDTF">2020-05-29T02:43:00Z</dcterms:created>
  <dcterms:modified xsi:type="dcterms:W3CDTF">2020-05-29T02:44:00Z</dcterms:modified>
</cp:coreProperties>
</file>