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139" w:rsidRPr="00461139" w:rsidRDefault="00461139" w:rsidP="00461139">
      <w:pPr>
        <w:rPr>
          <w:rFonts w:eastAsia="Times New Roman" w:cs="Times New Roman"/>
          <w:b/>
          <w:sz w:val="28"/>
          <w:szCs w:val="28"/>
        </w:rPr>
      </w:pPr>
      <w:bookmarkStart w:id="0" w:name="_GoBack"/>
      <w:r w:rsidRPr="00461139">
        <w:rPr>
          <w:rFonts w:eastAsia="Times New Roman" w:cs="Times New Roman"/>
          <w:b/>
          <w:sz w:val="28"/>
          <w:szCs w:val="28"/>
          <w:highlight w:val="yellow"/>
        </w:rPr>
        <w:t xml:space="preserve">74. </w:t>
      </w:r>
      <w:r w:rsidRPr="00461139">
        <w:rPr>
          <w:rFonts w:eastAsia="Times New Roman" w:cs="Times New Roman"/>
          <w:b/>
          <w:sz w:val="28"/>
          <w:szCs w:val="28"/>
          <w:highlight w:val="yellow"/>
        </w:rPr>
        <w:t>Thủ tục tặng giấy khen của Chủ tịch UBND cấp xã về thành tích đột xuất</w:t>
      </w:r>
    </w:p>
    <w:tbl>
      <w:tblPr>
        <w:tblW w:w="10340" w:type="dxa"/>
        <w:tblInd w:w="-717"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68"/>
        <w:gridCol w:w="9072"/>
      </w:tblGrid>
      <w:tr w:rsidR="00461139" w:rsidRPr="00461139" w:rsidTr="0046113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bookmarkEnd w:id="0"/>
          <w:p w:rsidR="00461139" w:rsidRPr="00461139" w:rsidRDefault="00461139" w:rsidP="00461139">
            <w:pPr>
              <w:spacing w:before="120"/>
              <w:jc w:val="both"/>
              <w:rPr>
                <w:rFonts w:eastAsia="Times New Roman" w:cs="Times New Roman"/>
                <w:b/>
                <w:sz w:val="26"/>
                <w:szCs w:val="26"/>
              </w:rPr>
            </w:pPr>
            <w:r w:rsidRPr="00461139">
              <w:rPr>
                <w:rFonts w:eastAsia="Times New Roman" w:cs="Times New Roman"/>
                <w:b/>
                <w:sz w:val="26"/>
                <w:szCs w:val="26"/>
              </w:rPr>
              <w:t>Lĩnh vực</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spacing w:before="120"/>
              <w:jc w:val="both"/>
              <w:rPr>
                <w:rFonts w:eastAsia="Times New Roman" w:cs="Times New Roman"/>
                <w:b/>
                <w:sz w:val="26"/>
                <w:szCs w:val="26"/>
              </w:rPr>
            </w:pPr>
            <w:r w:rsidRPr="00461139">
              <w:rPr>
                <w:rFonts w:eastAsia="Times New Roman" w:cs="Times New Roman"/>
                <w:b/>
                <w:bCs/>
                <w:sz w:val="26"/>
                <w:szCs w:val="26"/>
                <w:highlight w:val="yellow"/>
              </w:rPr>
              <w:t xml:space="preserve">Lĩnh vực Thi đua – Khen thưởng </w:t>
            </w:r>
          </w:p>
        </w:tc>
      </w:tr>
      <w:tr w:rsidR="00461139" w:rsidRPr="00461139" w:rsidTr="0046113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spacing w:before="120"/>
              <w:jc w:val="center"/>
              <w:rPr>
                <w:rFonts w:eastAsia="Times New Roman" w:cs="Times New Roman"/>
                <w:sz w:val="26"/>
                <w:szCs w:val="26"/>
              </w:rPr>
            </w:pPr>
            <w:r w:rsidRPr="00461139">
              <w:rPr>
                <w:rFonts w:eastAsia="Times New Roman" w:cs="Times New Roman"/>
                <w:sz w:val="26"/>
                <w:szCs w:val="26"/>
              </w:rPr>
              <w:t>Cách thức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spacing w:before="120"/>
              <w:jc w:val="both"/>
              <w:rPr>
                <w:rFonts w:eastAsia="Times New Roman" w:cs="Times New Roman"/>
                <w:sz w:val="26"/>
                <w:szCs w:val="26"/>
              </w:rPr>
            </w:pPr>
            <w:r w:rsidRPr="00461139">
              <w:rPr>
                <w:rFonts w:cs="Times New Roman"/>
                <w:sz w:val="26"/>
                <w:szCs w:val="26"/>
              </w:rPr>
              <w:t>Nộp hồ sơ trực tiếp tại Bộ phận tiếp nhận và trả kết quả UBND cấp xã hoặc thông qua hệ thống bưu chính.</w:t>
            </w:r>
          </w:p>
        </w:tc>
      </w:tr>
      <w:tr w:rsidR="00461139" w:rsidRPr="00461139" w:rsidTr="0046113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spacing w:before="120"/>
              <w:rPr>
                <w:rFonts w:eastAsia="Times New Roman" w:cs="Times New Roman"/>
                <w:sz w:val="26"/>
                <w:szCs w:val="26"/>
              </w:rPr>
            </w:pPr>
            <w:r w:rsidRPr="00461139">
              <w:rPr>
                <w:rFonts w:eastAsia="Times New Roman" w:cs="Times New Roman"/>
                <w:sz w:val="26"/>
                <w:szCs w:val="26"/>
              </w:rPr>
              <w:t>Trình tự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autoSpaceDE w:val="0"/>
              <w:autoSpaceDN w:val="0"/>
              <w:adjustRightInd w:val="0"/>
              <w:spacing w:before="120"/>
              <w:ind w:firstLine="709"/>
              <w:jc w:val="both"/>
              <w:rPr>
                <w:sz w:val="26"/>
                <w:szCs w:val="26"/>
              </w:rPr>
            </w:pPr>
            <w:r w:rsidRPr="00461139">
              <w:rPr>
                <w:sz w:val="26"/>
                <w:szCs w:val="26"/>
              </w:rPr>
              <w:t>Bước 1. Bộ phận tiếp nhận và trả kết quả UBND cấp xã tiếp nhận đề nghị khen thưởng.</w:t>
            </w:r>
          </w:p>
          <w:p w:rsidR="00461139" w:rsidRPr="00461139" w:rsidRDefault="00461139" w:rsidP="00461139">
            <w:pPr>
              <w:autoSpaceDE w:val="0"/>
              <w:autoSpaceDN w:val="0"/>
              <w:adjustRightInd w:val="0"/>
              <w:spacing w:before="120"/>
              <w:ind w:firstLine="709"/>
              <w:jc w:val="both"/>
              <w:rPr>
                <w:sz w:val="26"/>
                <w:szCs w:val="26"/>
              </w:rPr>
            </w:pPr>
            <w:r w:rsidRPr="00461139">
              <w:rPr>
                <w:sz w:val="26"/>
                <w:szCs w:val="26"/>
              </w:rPr>
              <w:t>Bước 2. Văn phòng - thống kê thẩm định hồ sơ, báo cáo Hội đồng Thi đua - Khen thưởng cùng cấp, tổng hợp trình Chủ tịch UBND cấp xã quyết định khen thưởng.</w:t>
            </w:r>
          </w:p>
          <w:p w:rsidR="00461139" w:rsidRPr="00461139" w:rsidRDefault="00461139" w:rsidP="00461139">
            <w:pPr>
              <w:autoSpaceDE w:val="0"/>
              <w:autoSpaceDN w:val="0"/>
              <w:adjustRightInd w:val="0"/>
              <w:spacing w:before="120"/>
              <w:ind w:firstLine="709"/>
              <w:jc w:val="both"/>
              <w:rPr>
                <w:sz w:val="26"/>
                <w:szCs w:val="26"/>
              </w:rPr>
            </w:pPr>
            <w:r w:rsidRPr="00461139">
              <w:rPr>
                <w:sz w:val="26"/>
                <w:szCs w:val="26"/>
              </w:rPr>
              <w:t>Các trường hợp không được khen thưởng (không đúng đối tượng, không đủ tiêu chuẩn, không đủ hồ sơ hoặc vi phạm pháp luật), văn phòng - thống kê thông báo đến các đơn vị trình khen biết.</w:t>
            </w:r>
          </w:p>
          <w:p w:rsidR="00461139" w:rsidRPr="00461139" w:rsidRDefault="00461139" w:rsidP="00461139">
            <w:pPr>
              <w:autoSpaceDE w:val="0"/>
              <w:autoSpaceDN w:val="0"/>
              <w:adjustRightInd w:val="0"/>
              <w:spacing w:before="120"/>
              <w:ind w:firstLine="709"/>
              <w:jc w:val="both"/>
              <w:rPr>
                <w:sz w:val="26"/>
                <w:szCs w:val="26"/>
              </w:rPr>
            </w:pPr>
            <w:r w:rsidRPr="00461139">
              <w:rPr>
                <w:sz w:val="26"/>
                <w:szCs w:val="26"/>
              </w:rPr>
              <w:t>Bước 3. Khi có Quyết định của Chủ tịch UBND cấp xã, Văn phòng - thống kê thông báo kết quả khen thưởng, chuẩn bị hiện vật khen thưởng cấp phát cho đơn vị trình khen.</w:t>
            </w:r>
          </w:p>
        </w:tc>
      </w:tr>
      <w:tr w:rsidR="00461139" w:rsidRPr="00461139" w:rsidTr="0046113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spacing w:before="120"/>
              <w:jc w:val="center"/>
              <w:rPr>
                <w:rFonts w:eastAsia="Times New Roman" w:cs="Times New Roman"/>
                <w:sz w:val="26"/>
                <w:szCs w:val="26"/>
              </w:rPr>
            </w:pPr>
            <w:r w:rsidRPr="00461139">
              <w:rPr>
                <w:rFonts w:eastAsia="Times New Roman" w:cs="Times New Roman"/>
                <w:sz w:val="26"/>
                <w:szCs w:val="26"/>
              </w:rPr>
              <w:t>Thành phần hồ sơ</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autoSpaceDE w:val="0"/>
              <w:autoSpaceDN w:val="0"/>
              <w:adjustRightInd w:val="0"/>
              <w:spacing w:before="120"/>
              <w:ind w:firstLine="709"/>
              <w:jc w:val="both"/>
              <w:rPr>
                <w:iCs/>
                <w:sz w:val="26"/>
                <w:szCs w:val="26"/>
              </w:rPr>
            </w:pPr>
            <w:r w:rsidRPr="00461139">
              <w:rPr>
                <w:iCs/>
                <w:sz w:val="26"/>
                <w:szCs w:val="26"/>
              </w:rPr>
              <w:t>1</w:t>
            </w:r>
            <w:r w:rsidRPr="00461139">
              <w:rPr>
                <w:iCs/>
                <w:sz w:val="26"/>
                <w:szCs w:val="26"/>
              </w:rPr>
              <w:t>) Thành phần hồ sơ:</w:t>
            </w:r>
          </w:p>
          <w:p w:rsidR="00461139" w:rsidRPr="00461139" w:rsidRDefault="00461139" w:rsidP="00461139">
            <w:pPr>
              <w:autoSpaceDE w:val="0"/>
              <w:autoSpaceDN w:val="0"/>
              <w:adjustRightInd w:val="0"/>
              <w:spacing w:before="120"/>
              <w:ind w:firstLine="709"/>
              <w:jc w:val="both"/>
              <w:rPr>
                <w:iCs/>
                <w:sz w:val="26"/>
                <w:szCs w:val="26"/>
              </w:rPr>
            </w:pPr>
            <w:r w:rsidRPr="00461139">
              <w:rPr>
                <w:iCs/>
                <w:sz w:val="26"/>
                <w:szCs w:val="26"/>
              </w:rPr>
              <w:t>- Văn bản đề nghị kèm theo danh sách tập thể, cá nhân được đề nghị tặng Giấy khen của cấp trình khen;</w:t>
            </w:r>
          </w:p>
          <w:p w:rsidR="00461139" w:rsidRPr="00461139" w:rsidRDefault="00461139" w:rsidP="00461139">
            <w:pPr>
              <w:autoSpaceDE w:val="0"/>
              <w:autoSpaceDN w:val="0"/>
              <w:adjustRightInd w:val="0"/>
              <w:spacing w:before="120"/>
              <w:ind w:firstLine="709"/>
              <w:jc w:val="both"/>
              <w:rPr>
                <w:iCs/>
                <w:sz w:val="26"/>
                <w:szCs w:val="26"/>
              </w:rPr>
            </w:pPr>
            <w:r w:rsidRPr="00461139">
              <w:rPr>
                <w:iCs/>
                <w:sz w:val="26"/>
                <w:szCs w:val="26"/>
              </w:rPr>
              <w:t>- Báo cáo thành tích do tập thể, cá nhân được đề nghị khen thưởng làm, trong đó ghi rõ thành tích để đề nghị khen thưởng hoặc Bản tóm tắt thành tích của cơ quan, đơn vị quản lý trực tiếp, trong đó ghi rõ hành động, thành tích, công trạng để đề nghị khen thưởng theo thủ tục đơn giản.”</w:t>
            </w:r>
          </w:p>
          <w:p w:rsidR="00461139" w:rsidRPr="00461139" w:rsidRDefault="00461139" w:rsidP="00461139">
            <w:pPr>
              <w:autoSpaceDE w:val="0"/>
              <w:autoSpaceDN w:val="0"/>
              <w:adjustRightInd w:val="0"/>
              <w:spacing w:before="120"/>
              <w:ind w:firstLine="709"/>
              <w:jc w:val="both"/>
              <w:rPr>
                <w:iCs/>
                <w:sz w:val="26"/>
                <w:szCs w:val="26"/>
              </w:rPr>
            </w:pPr>
            <w:r w:rsidRPr="00461139">
              <w:rPr>
                <w:iCs/>
                <w:sz w:val="26"/>
                <w:szCs w:val="26"/>
              </w:rPr>
              <w:t>- Biên bản xét khen thưởng.</w:t>
            </w:r>
          </w:p>
          <w:p w:rsidR="00461139" w:rsidRPr="00461139" w:rsidRDefault="00461139" w:rsidP="00461139">
            <w:pPr>
              <w:autoSpaceDE w:val="0"/>
              <w:autoSpaceDN w:val="0"/>
              <w:adjustRightInd w:val="0"/>
              <w:spacing w:before="120"/>
              <w:ind w:firstLine="709"/>
              <w:jc w:val="both"/>
              <w:rPr>
                <w:iCs/>
                <w:sz w:val="26"/>
                <w:szCs w:val="26"/>
              </w:rPr>
            </w:pPr>
            <w:r w:rsidRPr="00461139">
              <w:rPr>
                <w:iCs/>
                <w:sz w:val="26"/>
                <w:szCs w:val="26"/>
              </w:rPr>
              <w:t>2</w:t>
            </w:r>
            <w:r w:rsidRPr="00461139">
              <w:rPr>
                <w:iCs/>
                <w:sz w:val="26"/>
                <w:szCs w:val="26"/>
              </w:rPr>
              <w:t>) Số lượng hồ sơ: 01 bộ.</w:t>
            </w:r>
          </w:p>
        </w:tc>
      </w:tr>
      <w:tr w:rsidR="00461139" w:rsidRPr="00461139" w:rsidTr="0046113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spacing w:before="120"/>
              <w:jc w:val="center"/>
              <w:rPr>
                <w:rFonts w:eastAsia="Times New Roman" w:cs="Times New Roman"/>
                <w:sz w:val="26"/>
                <w:szCs w:val="26"/>
              </w:rPr>
            </w:pPr>
            <w:r w:rsidRPr="00461139">
              <w:rPr>
                <w:rFonts w:eastAsia="Times New Roman" w:cs="Times New Roman"/>
                <w:sz w:val="26"/>
                <w:szCs w:val="26"/>
              </w:rPr>
              <w:t>Thời hạn giải quyết</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autoSpaceDE w:val="0"/>
              <w:autoSpaceDN w:val="0"/>
              <w:adjustRightInd w:val="0"/>
              <w:spacing w:before="120"/>
              <w:ind w:firstLine="709"/>
              <w:jc w:val="both"/>
              <w:rPr>
                <w:iCs/>
                <w:sz w:val="26"/>
                <w:szCs w:val="26"/>
              </w:rPr>
            </w:pPr>
            <w:r w:rsidRPr="00461139">
              <w:rPr>
                <w:iCs/>
                <w:sz w:val="26"/>
                <w:szCs w:val="26"/>
              </w:rPr>
              <w:t>Văn phòng - thống kê thẩm định hồ sơ khen thưởng và trình Chủ tịch UBND cấp xã ngay sau khi nhận đủ hồ sơ theo quy định.</w:t>
            </w:r>
          </w:p>
        </w:tc>
      </w:tr>
      <w:tr w:rsidR="00461139" w:rsidRPr="00461139" w:rsidTr="0046113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spacing w:before="120"/>
              <w:jc w:val="center"/>
              <w:rPr>
                <w:rFonts w:eastAsia="Times New Roman" w:cs="Times New Roman"/>
                <w:sz w:val="26"/>
                <w:szCs w:val="26"/>
              </w:rPr>
            </w:pPr>
            <w:r w:rsidRPr="00461139">
              <w:rPr>
                <w:rFonts w:eastAsia="Times New Roman" w:cs="Times New Roman"/>
                <w:sz w:val="26"/>
                <w:szCs w:val="26"/>
              </w:rPr>
              <w:t>Lệ phí</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spacing w:before="120"/>
              <w:jc w:val="both"/>
              <w:rPr>
                <w:rFonts w:eastAsia="Times New Roman" w:cs="Times New Roman"/>
                <w:sz w:val="26"/>
                <w:szCs w:val="26"/>
              </w:rPr>
            </w:pPr>
            <w:r w:rsidRPr="00461139">
              <w:rPr>
                <w:rFonts w:eastAsia="Times New Roman" w:cs="Times New Roman"/>
                <w:sz w:val="26"/>
                <w:szCs w:val="26"/>
              </w:rPr>
              <w:t>Không</w:t>
            </w:r>
          </w:p>
        </w:tc>
      </w:tr>
      <w:tr w:rsidR="00461139" w:rsidRPr="00461139" w:rsidTr="0046113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spacing w:before="120"/>
              <w:jc w:val="center"/>
              <w:rPr>
                <w:rFonts w:eastAsia="Times New Roman" w:cs="Times New Roman"/>
                <w:sz w:val="26"/>
                <w:szCs w:val="26"/>
              </w:rPr>
            </w:pPr>
            <w:r w:rsidRPr="00461139">
              <w:rPr>
                <w:rFonts w:eastAsia="Times New Roman" w:cs="Times New Roman"/>
                <w:sz w:val="26"/>
                <w:szCs w:val="26"/>
              </w:rPr>
              <w:t>Kết quả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461139" w:rsidRPr="00461139" w:rsidRDefault="00461139" w:rsidP="00461139">
            <w:pPr>
              <w:autoSpaceDE w:val="0"/>
              <w:autoSpaceDN w:val="0"/>
              <w:adjustRightInd w:val="0"/>
              <w:spacing w:before="120"/>
              <w:ind w:firstLine="709"/>
              <w:jc w:val="both"/>
              <w:rPr>
                <w:sz w:val="26"/>
                <w:szCs w:val="26"/>
              </w:rPr>
            </w:pPr>
            <w:r w:rsidRPr="00461139">
              <w:rPr>
                <w:sz w:val="26"/>
                <w:szCs w:val="26"/>
              </w:rPr>
              <w:t>Quyết định của Chủ tịch UBND cấp xã tặng Giấy khen.</w:t>
            </w:r>
          </w:p>
        </w:tc>
      </w:tr>
      <w:tr w:rsidR="00461139" w:rsidRPr="00461139" w:rsidTr="0046113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spacing w:before="120"/>
              <w:jc w:val="center"/>
              <w:rPr>
                <w:rFonts w:eastAsia="Times New Roman" w:cs="Times New Roman"/>
                <w:sz w:val="26"/>
                <w:szCs w:val="26"/>
              </w:rPr>
            </w:pPr>
            <w:r w:rsidRPr="00461139">
              <w:rPr>
                <w:rFonts w:eastAsia="Times New Roman" w:cs="Times New Roman"/>
                <w:sz w:val="26"/>
                <w:szCs w:val="26"/>
              </w:rPr>
              <w:t>Cơ quan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autoSpaceDE w:val="0"/>
              <w:autoSpaceDN w:val="0"/>
              <w:adjustRightInd w:val="0"/>
              <w:spacing w:before="120"/>
              <w:ind w:firstLine="709"/>
              <w:jc w:val="both"/>
              <w:rPr>
                <w:iCs/>
                <w:sz w:val="26"/>
                <w:szCs w:val="26"/>
              </w:rPr>
            </w:pPr>
            <w:r w:rsidRPr="00461139">
              <w:rPr>
                <w:iCs/>
                <w:sz w:val="26"/>
                <w:szCs w:val="26"/>
              </w:rPr>
              <w:t>- Cơ quan có thẩm quyền quyết định: Chủ tịch Uỷ ban nhân dân cấp xã;</w:t>
            </w:r>
          </w:p>
          <w:p w:rsidR="00461139" w:rsidRPr="00461139" w:rsidRDefault="00461139" w:rsidP="00461139">
            <w:pPr>
              <w:autoSpaceDE w:val="0"/>
              <w:autoSpaceDN w:val="0"/>
              <w:adjustRightInd w:val="0"/>
              <w:spacing w:before="120"/>
              <w:ind w:firstLine="709"/>
              <w:jc w:val="both"/>
              <w:rPr>
                <w:iCs/>
                <w:sz w:val="26"/>
                <w:szCs w:val="26"/>
              </w:rPr>
            </w:pPr>
            <w:r w:rsidRPr="00461139">
              <w:rPr>
                <w:iCs/>
                <w:sz w:val="26"/>
                <w:szCs w:val="26"/>
              </w:rPr>
              <w:t xml:space="preserve">- Cơ quan trực tiếp thực hiện TTHC: Văn phòng - thống kê; </w:t>
            </w:r>
          </w:p>
          <w:p w:rsidR="00461139" w:rsidRPr="00461139" w:rsidRDefault="00461139" w:rsidP="00461139">
            <w:pPr>
              <w:autoSpaceDE w:val="0"/>
              <w:autoSpaceDN w:val="0"/>
              <w:adjustRightInd w:val="0"/>
              <w:spacing w:before="120"/>
              <w:ind w:firstLine="709"/>
              <w:jc w:val="both"/>
              <w:rPr>
                <w:iCs/>
                <w:spacing w:val="-4"/>
                <w:sz w:val="26"/>
                <w:szCs w:val="26"/>
              </w:rPr>
            </w:pPr>
            <w:r w:rsidRPr="00461139">
              <w:rPr>
                <w:iCs/>
                <w:spacing w:val="-4"/>
                <w:sz w:val="26"/>
                <w:szCs w:val="26"/>
              </w:rPr>
              <w:t>- Cơ quan phối hợp (nếu có): Các ban ngành liên quan thuộc cấp xã.</w:t>
            </w:r>
          </w:p>
        </w:tc>
      </w:tr>
      <w:tr w:rsidR="00461139" w:rsidRPr="00461139" w:rsidTr="0046113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spacing w:before="120"/>
              <w:jc w:val="center"/>
              <w:rPr>
                <w:rFonts w:eastAsia="Times New Roman" w:cs="Times New Roman"/>
                <w:sz w:val="26"/>
                <w:szCs w:val="26"/>
              </w:rPr>
            </w:pPr>
            <w:r w:rsidRPr="00461139">
              <w:rPr>
                <w:rFonts w:eastAsia="Times New Roman" w:cs="Times New Roman"/>
                <w:sz w:val="26"/>
                <w:szCs w:val="26"/>
              </w:rPr>
              <w:t>Đối tượng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spacing w:before="120"/>
              <w:jc w:val="both"/>
              <w:rPr>
                <w:rFonts w:eastAsia="Times New Roman" w:cs="Times New Roman"/>
                <w:sz w:val="26"/>
                <w:szCs w:val="26"/>
              </w:rPr>
            </w:pPr>
            <w:r w:rsidRPr="00461139">
              <w:rPr>
                <w:rFonts w:eastAsia="Times New Roman" w:cs="Times New Roman"/>
                <w:sz w:val="26"/>
                <w:szCs w:val="26"/>
              </w:rPr>
              <w:t>Tổ chức, cá nhân</w:t>
            </w:r>
          </w:p>
        </w:tc>
      </w:tr>
      <w:tr w:rsidR="00461139" w:rsidRPr="00461139" w:rsidTr="0046113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spacing w:before="120"/>
              <w:jc w:val="center"/>
              <w:rPr>
                <w:rFonts w:eastAsia="Times New Roman" w:cs="Times New Roman"/>
                <w:sz w:val="26"/>
                <w:szCs w:val="26"/>
              </w:rPr>
            </w:pPr>
            <w:r w:rsidRPr="00461139">
              <w:rPr>
                <w:rFonts w:eastAsia="Times New Roman" w:cs="Times New Roman"/>
                <w:sz w:val="26"/>
                <w:szCs w:val="26"/>
              </w:rPr>
              <w:t>Yêu cầu hoặc điều kiện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autoSpaceDE w:val="0"/>
              <w:autoSpaceDN w:val="0"/>
              <w:adjustRightInd w:val="0"/>
              <w:spacing w:before="120"/>
              <w:ind w:firstLine="709"/>
              <w:jc w:val="both"/>
              <w:rPr>
                <w:iCs/>
                <w:sz w:val="26"/>
                <w:szCs w:val="26"/>
              </w:rPr>
            </w:pPr>
            <w:r w:rsidRPr="00461139">
              <w:rPr>
                <w:iCs/>
                <w:sz w:val="26"/>
                <w:szCs w:val="26"/>
              </w:rPr>
              <w:t>Chủ thể là tập thể, cá nhân có thành tích được đề nghị khen thưởng</w:t>
            </w:r>
          </w:p>
        </w:tc>
      </w:tr>
      <w:tr w:rsidR="00461139" w:rsidRPr="00461139" w:rsidTr="0046113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spacing w:before="120"/>
              <w:jc w:val="center"/>
              <w:rPr>
                <w:rFonts w:eastAsia="Times New Roman" w:cs="Times New Roman"/>
                <w:sz w:val="26"/>
                <w:szCs w:val="26"/>
              </w:rPr>
            </w:pPr>
            <w:r w:rsidRPr="00461139">
              <w:rPr>
                <w:rFonts w:eastAsia="Times New Roman" w:cs="Times New Roman"/>
                <w:sz w:val="26"/>
                <w:szCs w:val="26"/>
              </w:rPr>
              <w:lastRenderedPageBreak/>
              <w:t>Căn cứ pháp lý</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61139" w:rsidRPr="00461139" w:rsidRDefault="00461139" w:rsidP="00461139">
            <w:pPr>
              <w:pStyle w:val="NormalWeb"/>
              <w:shd w:val="clear" w:color="auto" w:fill="FFFFFF"/>
              <w:spacing w:before="120" w:beforeAutospacing="0" w:after="0" w:afterAutospacing="0"/>
              <w:rPr>
                <w:color w:val="000000"/>
                <w:sz w:val="26"/>
                <w:szCs w:val="26"/>
              </w:rPr>
            </w:pPr>
            <w:r w:rsidRPr="00461139">
              <w:rPr>
                <w:color w:val="000000"/>
                <w:sz w:val="26"/>
                <w:szCs w:val="26"/>
                <w:lang w:val="vi-VN"/>
              </w:rPr>
              <w:t>- Luật thi đua, khen thưởng ngày 26/11/2003; Luật sửa đổi, bổ sung một số điều của Luật thi đua, khen thưởng ngày 14/6/2005 và Luật sửa đổi, bổ sung một số điều của Luật thi đua, khen thưởng ngày 16/11/2013;</w:t>
            </w:r>
          </w:p>
          <w:p w:rsidR="00461139" w:rsidRPr="00461139" w:rsidRDefault="00461139" w:rsidP="00461139">
            <w:pPr>
              <w:pStyle w:val="NormalWeb"/>
              <w:shd w:val="clear" w:color="auto" w:fill="FFFFFF"/>
              <w:spacing w:before="120" w:beforeAutospacing="0" w:after="0" w:afterAutospacing="0"/>
              <w:rPr>
                <w:color w:val="000000"/>
                <w:sz w:val="26"/>
                <w:szCs w:val="26"/>
              </w:rPr>
            </w:pPr>
            <w:r w:rsidRPr="00461139">
              <w:rPr>
                <w:color w:val="000000"/>
                <w:sz w:val="26"/>
                <w:szCs w:val="26"/>
                <w:lang w:val="vi-VN"/>
              </w:rPr>
              <w:t>- Nghị định số 91/2017/NĐ-CP ngày 31/7/2018 của Chính phủ quy định chi tiết một số điều của Luật thi đua, khen thưởng</w:t>
            </w:r>
          </w:p>
        </w:tc>
      </w:tr>
    </w:tbl>
    <w:p w:rsidR="00461139" w:rsidRDefault="00461139" w:rsidP="00461139">
      <w:pPr>
        <w:autoSpaceDE w:val="0"/>
        <w:autoSpaceDN w:val="0"/>
        <w:adjustRightInd w:val="0"/>
        <w:spacing w:before="120"/>
        <w:ind w:firstLine="709"/>
        <w:jc w:val="both"/>
        <w:rPr>
          <w:sz w:val="26"/>
          <w:szCs w:val="26"/>
        </w:rPr>
      </w:pPr>
      <w:r w:rsidRPr="00683E92">
        <w:rPr>
          <w:rFonts w:eastAsia="Times New Roman" w:cs="Times New Roman"/>
          <w:sz w:val="26"/>
          <w:szCs w:val="26"/>
        </w:rPr>
        <w:t xml:space="preserve">* </w:t>
      </w:r>
      <w:r w:rsidRPr="00683E92">
        <w:rPr>
          <w:sz w:val="26"/>
          <w:szCs w:val="26"/>
        </w:rPr>
        <w:t xml:space="preserve">Theo mẫu số </w:t>
      </w:r>
      <w:r>
        <w:rPr>
          <w:sz w:val="26"/>
          <w:szCs w:val="26"/>
        </w:rPr>
        <w:t>6</w:t>
      </w:r>
      <w:r w:rsidRPr="00683E92">
        <w:rPr>
          <w:sz w:val="26"/>
          <w:szCs w:val="26"/>
        </w:rPr>
        <w:t xml:space="preserve"> phụ lục kèm theo Nghị định số 91/2017/NĐ-CP của Chính phủ:</w:t>
      </w:r>
    </w:p>
    <w:p w:rsidR="00461139" w:rsidRDefault="00461139" w:rsidP="00461139">
      <w:pPr>
        <w:pStyle w:val="NormalWeb"/>
        <w:shd w:val="clear" w:color="auto" w:fill="FFFFFF"/>
        <w:spacing w:before="0" w:beforeAutospacing="0" w:after="0" w:afterAutospacing="0" w:line="261" w:lineRule="atLeast"/>
        <w:ind w:left="5760" w:firstLine="720"/>
        <w:rPr>
          <w:sz w:val="28"/>
          <w:szCs w:val="28"/>
          <w:lang w:eastAsia="vi-VN"/>
        </w:rPr>
      </w:pPr>
      <w:r>
        <w:rPr>
          <w:sz w:val="28"/>
          <w:szCs w:val="28"/>
          <w:lang w:eastAsia="vi-VN"/>
        </w:rPr>
        <w:t xml:space="preserve">                    </w:t>
      </w:r>
    </w:p>
    <w:p w:rsidR="00461139" w:rsidRPr="00A233BC" w:rsidRDefault="00461139" w:rsidP="00461139">
      <w:pPr>
        <w:pStyle w:val="NormalWeb"/>
        <w:shd w:val="clear" w:color="auto" w:fill="FFFFFF"/>
        <w:spacing w:before="0" w:beforeAutospacing="0" w:after="0" w:afterAutospacing="0" w:line="168" w:lineRule="atLeast"/>
        <w:jc w:val="right"/>
        <w:rPr>
          <w:color w:val="000000"/>
          <w:sz w:val="28"/>
          <w:szCs w:val="28"/>
        </w:rPr>
      </w:pPr>
      <w:r w:rsidRPr="00A233BC">
        <w:rPr>
          <w:color w:val="000000"/>
          <w:sz w:val="28"/>
          <w:szCs w:val="28"/>
        </w:rPr>
        <w:t>Mẫu số 0</w:t>
      </w:r>
      <w:r>
        <w:rPr>
          <w:color w:val="000000"/>
          <w:sz w:val="28"/>
          <w:szCs w:val="28"/>
        </w:rPr>
        <w:t>6</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242"/>
        <w:gridCol w:w="6170"/>
      </w:tblGrid>
      <w:tr w:rsidR="00461139" w:rsidRPr="00A233BC" w:rsidTr="00F57A59">
        <w:trPr>
          <w:tblCellSpacing w:w="0" w:type="dxa"/>
        </w:trPr>
        <w:tc>
          <w:tcPr>
            <w:tcW w:w="3348" w:type="dxa"/>
            <w:shd w:val="clear" w:color="auto" w:fill="FFFFFF"/>
            <w:tcMar>
              <w:top w:w="0" w:type="dxa"/>
              <w:left w:w="108" w:type="dxa"/>
              <w:bottom w:w="0" w:type="dxa"/>
              <w:right w:w="108" w:type="dxa"/>
            </w:tcMar>
          </w:tcPr>
          <w:p w:rsidR="00461139" w:rsidRPr="00A233BC" w:rsidRDefault="00461139" w:rsidP="00F57A59">
            <w:pPr>
              <w:pStyle w:val="NormalWeb"/>
              <w:spacing w:before="120" w:beforeAutospacing="0" w:after="120" w:afterAutospacing="0" w:line="168" w:lineRule="atLeast"/>
              <w:jc w:val="center"/>
              <w:rPr>
                <w:color w:val="000000"/>
                <w:sz w:val="28"/>
                <w:szCs w:val="28"/>
              </w:rPr>
            </w:pPr>
            <w:r w:rsidRPr="00A233BC">
              <w:rPr>
                <w:b/>
                <w:bCs/>
                <w:color w:val="000000"/>
                <w:sz w:val="28"/>
                <w:szCs w:val="28"/>
              </w:rPr>
              <w:t>ĐƠN VỊ CẤP TRÊN</w:t>
            </w:r>
            <w:r w:rsidRPr="00A233BC">
              <w:rPr>
                <w:b/>
                <w:bCs/>
                <w:color w:val="000000"/>
                <w:sz w:val="28"/>
                <w:szCs w:val="28"/>
              </w:rPr>
              <w:br/>
              <w:t>-------</w:t>
            </w:r>
          </w:p>
        </w:tc>
        <w:tc>
          <w:tcPr>
            <w:tcW w:w="6300" w:type="dxa"/>
            <w:shd w:val="clear" w:color="auto" w:fill="FFFFFF"/>
            <w:tcMar>
              <w:top w:w="0" w:type="dxa"/>
              <w:left w:w="108" w:type="dxa"/>
              <w:bottom w:w="0" w:type="dxa"/>
              <w:right w:w="108" w:type="dxa"/>
            </w:tcMar>
          </w:tcPr>
          <w:p w:rsidR="00461139" w:rsidRPr="00A233BC" w:rsidRDefault="00461139" w:rsidP="00F57A59">
            <w:pPr>
              <w:pStyle w:val="NormalWeb"/>
              <w:spacing w:before="120" w:beforeAutospacing="0" w:after="120" w:afterAutospacing="0" w:line="168" w:lineRule="atLeast"/>
              <w:jc w:val="center"/>
              <w:rPr>
                <w:color w:val="000000"/>
                <w:sz w:val="28"/>
                <w:szCs w:val="28"/>
              </w:rPr>
            </w:pPr>
            <w:r w:rsidRPr="00A233BC">
              <w:rPr>
                <w:b/>
                <w:bCs/>
                <w:color w:val="000000"/>
                <w:sz w:val="28"/>
                <w:szCs w:val="28"/>
              </w:rPr>
              <w:t>CỘNG HÒA XÃ HỘI CHỦ NGHĨA VIỆT NAM</w:t>
            </w:r>
            <w:r w:rsidRPr="00A233BC">
              <w:rPr>
                <w:b/>
                <w:bCs/>
                <w:color w:val="000000"/>
                <w:sz w:val="28"/>
                <w:szCs w:val="28"/>
              </w:rPr>
              <w:br/>
              <w:t>Độc lập - Tự do - Hạnh phúc</w:t>
            </w:r>
            <w:r w:rsidRPr="00A233BC">
              <w:rPr>
                <w:rStyle w:val="apple-converted-space"/>
                <w:b/>
                <w:bCs/>
                <w:color w:val="000000"/>
                <w:sz w:val="28"/>
                <w:szCs w:val="28"/>
              </w:rPr>
              <w:t> </w:t>
            </w:r>
            <w:r w:rsidRPr="00A233BC">
              <w:rPr>
                <w:b/>
                <w:bCs/>
                <w:color w:val="000000"/>
                <w:sz w:val="28"/>
                <w:szCs w:val="28"/>
              </w:rPr>
              <w:br/>
              <w:t>---------------</w:t>
            </w:r>
          </w:p>
        </w:tc>
      </w:tr>
      <w:tr w:rsidR="00461139" w:rsidRPr="00A233BC" w:rsidTr="00F57A59">
        <w:trPr>
          <w:tblCellSpacing w:w="0" w:type="dxa"/>
        </w:trPr>
        <w:tc>
          <w:tcPr>
            <w:tcW w:w="3348" w:type="dxa"/>
            <w:shd w:val="clear" w:color="auto" w:fill="FFFFFF"/>
            <w:tcMar>
              <w:top w:w="0" w:type="dxa"/>
              <w:left w:w="108" w:type="dxa"/>
              <w:bottom w:w="0" w:type="dxa"/>
              <w:right w:w="108" w:type="dxa"/>
            </w:tcMar>
          </w:tcPr>
          <w:p w:rsidR="00461139" w:rsidRPr="00A233BC" w:rsidRDefault="00461139" w:rsidP="00F57A59">
            <w:pPr>
              <w:pStyle w:val="NormalWeb"/>
              <w:spacing w:before="120" w:beforeAutospacing="0" w:after="120" w:afterAutospacing="0" w:line="168" w:lineRule="atLeast"/>
              <w:jc w:val="center"/>
              <w:rPr>
                <w:color w:val="000000"/>
                <w:sz w:val="28"/>
                <w:szCs w:val="28"/>
              </w:rPr>
            </w:pPr>
            <w:r w:rsidRPr="00A233BC">
              <w:rPr>
                <w:b/>
                <w:bCs/>
                <w:color w:val="000000"/>
                <w:sz w:val="28"/>
                <w:szCs w:val="28"/>
              </w:rPr>
              <w:t> </w:t>
            </w:r>
          </w:p>
        </w:tc>
        <w:tc>
          <w:tcPr>
            <w:tcW w:w="6300" w:type="dxa"/>
            <w:shd w:val="clear" w:color="auto" w:fill="FFFFFF"/>
            <w:tcMar>
              <w:top w:w="0" w:type="dxa"/>
              <w:left w:w="108" w:type="dxa"/>
              <w:bottom w:w="0" w:type="dxa"/>
              <w:right w:w="108" w:type="dxa"/>
            </w:tcMar>
          </w:tcPr>
          <w:p w:rsidR="00461139" w:rsidRPr="00A233BC" w:rsidRDefault="00461139" w:rsidP="00F57A59">
            <w:pPr>
              <w:pStyle w:val="NormalWeb"/>
              <w:spacing w:before="120" w:beforeAutospacing="0" w:after="120" w:afterAutospacing="0" w:line="168" w:lineRule="atLeast"/>
              <w:jc w:val="center"/>
              <w:rPr>
                <w:color w:val="000000"/>
                <w:sz w:val="28"/>
                <w:szCs w:val="28"/>
              </w:rPr>
            </w:pPr>
            <w:r w:rsidRPr="00A233BC">
              <w:rPr>
                <w:i/>
                <w:iCs/>
                <w:color w:val="000000"/>
                <w:sz w:val="28"/>
                <w:szCs w:val="28"/>
              </w:rPr>
              <w:t>Tỉnh (thành phố), ngày……</w:t>
            </w:r>
            <w:r w:rsidRPr="00A233BC">
              <w:rPr>
                <w:rStyle w:val="apple-converted-space"/>
                <w:i/>
                <w:iCs/>
                <w:color w:val="000000"/>
                <w:sz w:val="28"/>
                <w:szCs w:val="28"/>
              </w:rPr>
              <w:t> </w:t>
            </w:r>
            <w:r w:rsidRPr="00A233BC">
              <w:rPr>
                <w:i/>
                <w:iCs/>
                <w:color w:val="000000"/>
                <w:sz w:val="28"/>
                <w:szCs w:val="28"/>
              </w:rPr>
              <w:t>tháng.....năm……..</w:t>
            </w:r>
          </w:p>
        </w:tc>
      </w:tr>
    </w:tbl>
    <w:p w:rsidR="00461139" w:rsidRPr="00A233BC" w:rsidRDefault="00461139" w:rsidP="00461139">
      <w:pPr>
        <w:pStyle w:val="NormalWeb"/>
        <w:shd w:val="clear" w:color="auto" w:fill="FFFFFF"/>
        <w:spacing w:before="120" w:beforeAutospacing="0" w:after="120" w:afterAutospacing="0" w:line="168" w:lineRule="atLeast"/>
        <w:jc w:val="center"/>
        <w:rPr>
          <w:color w:val="000000"/>
          <w:sz w:val="28"/>
          <w:szCs w:val="28"/>
        </w:rPr>
      </w:pPr>
      <w:r w:rsidRPr="00A233BC">
        <w:rPr>
          <w:b/>
          <w:bCs/>
          <w:color w:val="000000"/>
          <w:sz w:val="28"/>
          <w:szCs w:val="28"/>
        </w:rPr>
        <w:t>BÁO CÁO THÀNH TÍCH</w:t>
      </w:r>
      <w:r w:rsidRPr="00A233BC">
        <w:rPr>
          <w:b/>
          <w:bCs/>
          <w:color w:val="000000"/>
          <w:sz w:val="28"/>
          <w:szCs w:val="28"/>
        </w:rPr>
        <w:br/>
        <w:t>ĐỀ NGHỊ TẶNG THƯỞNG (TRUY TẶNG)……..</w:t>
      </w:r>
      <w:r w:rsidRPr="00A233BC">
        <w:rPr>
          <w:b/>
          <w:bCs/>
          <w:color w:val="000000"/>
          <w:sz w:val="28"/>
          <w:szCs w:val="28"/>
          <w:vertAlign w:val="superscript"/>
        </w:rPr>
        <w:t>1</w:t>
      </w:r>
      <w:r w:rsidRPr="00A233BC">
        <w:rPr>
          <w:b/>
          <w:bCs/>
          <w:color w:val="000000"/>
          <w:sz w:val="28"/>
          <w:szCs w:val="28"/>
          <w:vertAlign w:val="superscript"/>
        </w:rPr>
        <w:br/>
      </w:r>
      <w:r w:rsidRPr="00A233BC">
        <w:rPr>
          <w:b/>
          <w:bCs/>
          <w:color w:val="000000"/>
          <w:sz w:val="28"/>
          <w:szCs w:val="28"/>
        </w:rPr>
        <w:t>(Về thành tích xuất sắc đột xuất trong)</w:t>
      </w:r>
    </w:p>
    <w:p w:rsidR="00461139" w:rsidRPr="00A233BC" w:rsidRDefault="00461139" w:rsidP="00461139">
      <w:pPr>
        <w:pStyle w:val="NormalWeb"/>
        <w:shd w:val="clear" w:color="auto" w:fill="FFFFFF"/>
        <w:spacing w:before="0" w:beforeAutospacing="0" w:after="0" w:afterAutospacing="0" w:line="168" w:lineRule="atLeast"/>
        <w:jc w:val="center"/>
        <w:rPr>
          <w:color w:val="000000"/>
          <w:sz w:val="28"/>
          <w:szCs w:val="28"/>
        </w:rPr>
      </w:pPr>
      <w:r w:rsidRPr="00A233BC">
        <w:rPr>
          <w:b/>
          <w:bCs/>
          <w:color w:val="000000"/>
          <w:sz w:val="28"/>
          <w:szCs w:val="28"/>
        </w:rPr>
        <w:t>Tên đơn vị hoặc cá nhân, chức vụ và đơn vị đề nghị khen thưởng</w:t>
      </w:r>
      <w:r w:rsidRPr="00A233BC">
        <w:rPr>
          <w:b/>
          <w:bCs/>
          <w:color w:val="000000"/>
          <w:sz w:val="28"/>
          <w:szCs w:val="28"/>
        </w:rPr>
        <w:br/>
      </w:r>
      <w:r w:rsidRPr="00A233BC">
        <w:rPr>
          <w:color w:val="000000"/>
          <w:sz w:val="28"/>
          <w:szCs w:val="28"/>
        </w:rPr>
        <w:t>(Ghi rõ đầy đủ không viết tắt)</w:t>
      </w:r>
    </w:p>
    <w:p w:rsidR="00461139" w:rsidRPr="00A233BC" w:rsidRDefault="00461139" w:rsidP="00461139">
      <w:pPr>
        <w:pStyle w:val="NormalWeb"/>
        <w:shd w:val="clear" w:color="auto" w:fill="FFFFFF"/>
        <w:spacing w:before="120" w:beforeAutospacing="0" w:after="120" w:afterAutospacing="0" w:line="168" w:lineRule="atLeast"/>
        <w:rPr>
          <w:color w:val="000000"/>
          <w:sz w:val="28"/>
          <w:szCs w:val="28"/>
        </w:rPr>
      </w:pPr>
      <w:r w:rsidRPr="00A233BC">
        <w:rPr>
          <w:b/>
          <w:bCs/>
          <w:color w:val="000000"/>
          <w:sz w:val="28"/>
          <w:szCs w:val="28"/>
        </w:rPr>
        <w:t>I. SƠ LƯỢC ĐẶC ĐIỂM, TÌNH HÌNH</w:t>
      </w:r>
    </w:p>
    <w:p w:rsidR="00461139" w:rsidRPr="00A233BC" w:rsidRDefault="00461139" w:rsidP="00461139">
      <w:pPr>
        <w:pStyle w:val="NormalWeb"/>
        <w:shd w:val="clear" w:color="auto" w:fill="FFFFFF"/>
        <w:spacing w:before="120" w:beforeAutospacing="0" w:after="120" w:afterAutospacing="0" w:line="168" w:lineRule="atLeast"/>
        <w:rPr>
          <w:color w:val="000000"/>
          <w:sz w:val="28"/>
          <w:szCs w:val="28"/>
        </w:rPr>
      </w:pPr>
      <w:r w:rsidRPr="00A233BC">
        <w:rPr>
          <w:color w:val="000000"/>
          <w:sz w:val="28"/>
          <w:szCs w:val="28"/>
        </w:rPr>
        <w:t>- Đối với đơn vị ghi sơ lược năm thành lập, cơ cấu tổ chức, tổng số cán bộ, công chức và viên chức. Chức năng, nhiệm vụ được giao.</w:t>
      </w:r>
    </w:p>
    <w:p w:rsidR="00461139" w:rsidRPr="00A233BC" w:rsidRDefault="00461139" w:rsidP="00461139">
      <w:pPr>
        <w:pStyle w:val="NormalWeb"/>
        <w:shd w:val="clear" w:color="auto" w:fill="FFFFFF"/>
        <w:spacing w:before="120" w:beforeAutospacing="0" w:after="120" w:afterAutospacing="0" w:line="168" w:lineRule="atLeast"/>
        <w:rPr>
          <w:color w:val="000000"/>
          <w:sz w:val="28"/>
          <w:szCs w:val="28"/>
        </w:rPr>
      </w:pPr>
      <w:r w:rsidRPr="00A233BC">
        <w:rPr>
          <w:color w:val="000000"/>
          <w:sz w:val="28"/>
          <w:szCs w:val="28"/>
        </w:rPr>
        <w:t>- Đối với cá nhân ghi rõ: Họ và tên (bí danh), ngày, tháng, năm sinh; quê quán; nơi thường trú; nghề nghiệp; chức vụ, đơn vị công tác...</w:t>
      </w:r>
    </w:p>
    <w:p w:rsidR="00461139" w:rsidRPr="00A233BC" w:rsidRDefault="00461139" w:rsidP="00461139">
      <w:pPr>
        <w:pStyle w:val="NormalWeb"/>
        <w:shd w:val="clear" w:color="auto" w:fill="FFFFFF"/>
        <w:spacing w:before="120" w:beforeAutospacing="0" w:after="120" w:afterAutospacing="0" w:line="168" w:lineRule="atLeast"/>
        <w:rPr>
          <w:color w:val="000000"/>
          <w:sz w:val="28"/>
          <w:szCs w:val="28"/>
        </w:rPr>
      </w:pPr>
      <w:r w:rsidRPr="00A233BC">
        <w:rPr>
          <w:b/>
          <w:bCs/>
          <w:color w:val="000000"/>
          <w:sz w:val="28"/>
          <w:szCs w:val="28"/>
        </w:rPr>
        <w:t>II. THÀNH TÍCH ĐẠT ĐƯỢC</w:t>
      </w:r>
    </w:p>
    <w:p w:rsidR="00461139" w:rsidRPr="00A233BC" w:rsidRDefault="00461139" w:rsidP="00461139">
      <w:pPr>
        <w:pStyle w:val="NormalWeb"/>
        <w:shd w:val="clear" w:color="auto" w:fill="FFFFFF"/>
        <w:spacing w:before="120" w:beforeAutospacing="0" w:after="120" w:afterAutospacing="0" w:line="168" w:lineRule="atLeast"/>
        <w:rPr>
          <w:color w:val="000000"/>
          <w:sz w:val="28"/>
          <w:szCs w:val="28"/>
        </w:rPr>
      </w:pPr>
      <w:r w:rsidRPr="00A233BC">
        <w:rPr>
          <w:color w:val="000000"/>
          <w:sz w:val="28"/>
          <w:szCs w:val="28"/>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rsidR="00461139" w:rsidRPr="00A233BC" w:rsidRDefault="00461139" w:rsidP="00461139">
      <w:pPr>
        <w:pStyle w:val="NormalWeb"/>
        <w:shd w:val="clear" w:color="auto" w:fill="FFFFFF"/>
        <w:spacing w:before="120" w:beforeAutospacing="0" w:after="120" w:afterAutospacing="0" w:line="168" w:lineRule="atLeast"/>
        <w:rPr>
          <w:color w:val="000000"/>
          <w:sz w:val="28"/>
          <w:szCs w:val="28"/>
        </w:rPr>
      </w:pPr>
      <w:r w:rsidRPr="00A233BC">
        <w:rPr>
          <w:color w:val="000000"/>
          <w:sz w:val="28"/>
          <w:szCs w:val="28"/>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461139" w:rsidRPr="00A233BC" w:rsidTr="00F57A59">
        <w:trPr>
          <w:tblCellSpacing w:w="0" w:type="dxa"/>
        </w:trPr>
        <w:tc>
          <w:tcPr>
            <w:tcW w:w="4428" w:type="dxa"/>
            <w:shd w:val="clear" w:color="auto" w:fill="FFFFFF"/>
            <w:tcMar>
              <w:top w:w="0" w:type="dxa"/>
              <w:left w:w="108" w:type="dxa"/>
              <w:bottom w:w="0" w:type="dxa"/>
              <w:right w:w="108" w:type="dxa"/>
            </w:tcMar>
          </w:tcPr>
          <w:p w:rsidR="00461139" w:rsidRPr="00A233BC" w:rsidRDefault="00461139" w:rsidP="00F57A59">
            <w:pPr>
              <w:pStyle w:val="NormalWeb"/>
              <w:spacing w:before="120" w:beforeAutospacing="0" w:after="120" w:afterAutospacing="0" w:line="168" w:lineRule="atLeast"/>
              <w:jc w:val="center"/>
              <w:rPr>
                <w:color w:val="000000"/>
                <w:sz w:val="28"/>
                <w:szCs w:val="28"/>
              </w:rPr>
            </w:pPr>
            <w:r w:rsidRPr="00A233BC">
              <w:rPr>
                <w:b/>
                <w:bCs/>
                <w:color w:val="000000"/>
                <w:sz w:val="28"/>
                <w:szCs w:val="28"/>
              </w:rPr>
              <w:t>XÁC NHẬN CỦA CẤP TRÌNH</w:t>
            </w:r>
            <w:r w:rsidRPr="00A233BC">
              <w:rPr>
                <w:b/>
                <w:bCs/>
                <w:color w:val="000000"/>
                <w:sz w:val="28"/>
                <w:szCs w:val="28"/>
              </w:rPr>
              <w:br/>
              <w:t>KHEN THƯỞNG</w:t>
            </w:r>
            <w:r w:rsidRPr="00A233BC">
              <w:rPr>
                <w:b/>
                <w:bCs/>
                <w:color w:val="000000"/>
                <w:sz w:val="28"/>
                <w:szCs w:val="28"/>
                <w:vertAlign w:val="superscript"/>
              </w:rPr>
              <w:t>2</w:t>
            </w:r>
            <w:r w:rsidRPr="00A233BC">
              <w:rPr>
                <w:b/>
                <w:bCs/>
                <w:color w:val="000000"/>
                <w:sz w:val="28"/>
                <w:szCs w:val="28"/>
              </w:rPr>
              <w:br/>
            </w:r>
            <w:r w:rsidRPr="00A233BC">
              <w:rPr>
                <w:i/>
                <w:iCs/>
                <w:color w:val="000000"/>
                <w:sz w:val="28"/>
                <w:szCs w:val="28"/>
              </w:rPr>
              <w:t>(Ký, đóng dấu)</w:t>
            </w:r>
          </w:p>
        </w:tc>
        <w:tc>
          <w:tcPr>
            <w:tcW w:w="4428" w:type="dxa"/>
            <w:shd w:val="clear" w:color="auto" w:fill="FFFFFF"/>
            <w:tcMar>
              <w:top w:w="0" w:type="dxa"/>
              <w:left w:w="108" w:type="dxa"/>
              <w:bottom w:w="0" w:type="dxa"/>
              <w:right w:w="108" w:type="dxa"/>
            </w:tcMar>
          </w:tcPr>
          <w:p w:rsidR="00461139" w:rsidRPr="00A233BC" w:rsidRDefault="00461139" w:rsidP="00F57A59">
            <w:pPr>
              <w:pStyle w:val="NormalWeb"/>
              <w:spacing w:before="120" w:beforeAutospacing="0" w:after="120" w:afterAutospacing="0" w:line="168" w:lineRule="atLeast"/>
              <w:jc w:val="center"/>
              <w:rPr>
                <w:color w:val="000000"/>
                <w:sz w:val="28"/>
                <w:szCs w:val="28"/>
              </w:rPr>
            </w:pPr>
            <w:r w:rsidRPr="00A233BC">
              <w:rPr>
                <w:b/>
                <w:bCs/>
                <w:color w:val="000000"/>
                <w:sz w:val="28"/>
                <w:szCs w:val="28"/>
              </w:rPr>
              <w:t>THỦ TRƯỞNG ĐƠN VỊ</w:t>
            </w:r>
            <w:r w:rsidRPr="00A233BC">
              <w:rPr>
                <w:b/>
                <w:bCs/>
                <w:color w:val="000000"/>
                <w:sz w:val="28"/>
                <w:szCs w:val="28"/>
                <w:vertAlign w:val="superscript"/>
              </w:rPr>
              <w:t>3</w:t>
            </w:r>
            <w:r w:rsidRPr="00A233BC">
              <w:rPr>
                <w:color w:val="000000"/>
                <w:sz w:val="28"/>
                <w:szCs w:val="28"/>
              </w:rPr>
              <w:br/>
            </w:r>
            <w:r w:rsidRPr="00A233BC">
              <w:rPr>
                <w:i/>
                <w:iCs/>
                <w:color w:val="000000"/>
                <w:sz w:val="28"/>
                <w:szCs w:val="28"/>
              </w:rPr>
              <w:t>(Ký, đóng dấu)</w:t>
            </w:r>
          </w:p>
        </w:tc>
      </w:tr>
    </w:tbl>
    <w:p w:rsidR="00461139" w:rsidRPr="00A233BC" w:rsidRDefault="00461139" w:rsidP="00461139">
      <w:pPr>
        <w:pStyle w:val="NormalWeb"/>
        <w:shd w:val="clear" w:color="auto" w:fill="FFFFFF"/>
        <w:spacing w:before="120" w:beforeAutospacing="0" w:after="120" w:afterAutospacing="0" w:line="168" w:lineRule="atLeast"/>
        <w:rPr>
          <w:color w:val="000000"/>
          <w:sz w:val="28"/>
          <w:szCs w:val="28"/>
        </w:rPr>
      </w:pPr>
      <w:r w:rsidRPr="00A233BC">
        <w:rPr>
          <w:color w:val="000000"/>
          <w:sz w:val="28"/>
          <w:szCs w:val="28"/>
        </w:rPr>
        <w:t> </w:t>
      </w:r>
    </w:p>
    <w:p w:rsidR="00461139" w:rsidRPr="00A233BC" w:rsidRDefault="00461139" w:rsidP="00461139">
      <w:pPr>
        <w:pStyle w:val="NormalWeb"/>
        <w:shd w:val="clear" w:color="auto" w:fill="FFFFFF"/>
        <w:spacing w:before="120" w:beforeAutospacing="0" w:after="120" w:afterAutospacing="0" w:line="168" w:lineRule="atLeast"/>
        <w:rPr>
          <w:color w:val="000000"/>
          <w:sz w:val="28"/>
          <w:szCs w:val="28"/>
        </w:rPr>
      </w:pPr>
      <w:r w:rsidRPr="00A233BC">
        <w:rPr>
          <w:color w:val="000000"/>
          <w:sz w:val="28"/>
          <w:szCs w:val="28"/>
        </w:rPr>
        <w:t>__________________</w:t>
      </w:r>
    </w:p>
    <w:p w:rsidR="00461139" w:rsidRPr="00A233BC" w:rsidRDefault="00461139" w:rsidP="00461139">
      <w:pPr>
        <w:pStyle w:val="NormalWeb"/>
        <w:shd w:val="clear" w:color="auto" w:fill="FFFFFF"/>
        <w:spacing w:before="120" w:beforeAutospacing="0" w:after="120" w:afterAutospacing="0" w:line="168" w:lineRule="atLeast"/>
        <w:rPr>
          <w:color w:val="000000"/>
          <w:sz w:val="28"/>
          <w:szCs w:val="28"/>
        </w:rPr>
      </w:pPr>
      <w:r w:rsidRPr="00A233BC">
        <w:rPr>
          <w:color w:val="000000"/>
          <w:sz w:val="28"/>
          <w:szCs w:val="28"/>
          <w:vertAlign w:val="superscript"/>
        </w:rPr>
        <w:t>1</w:t>
      </w:r>
      <w:r w:rsidRPr="00A233BC">
        <w:rPr>
          <w:rStyle w:val="apple-converted-space"/>
          <w:color w:val="000000"/>
          <w:sz w:val="28"/>
          <w:szCs w:val="28"/>
        </w:rPr>
        <w:t> </w:t>
      </w:r>
      <w:r w:rsidRPr="00A233BC">
        <w:rPr>
          <w:color w:val="000000"/>
          <w:sz w:val="28"/>
          <w:szCs w:val="28"/>
        </w:rPr>
        <w:t>Ghi hình thức đề nghị khen thưởng.</w:t>
      </w:r>
    </w:p>
    <w:p w:rsidR="00461139" w:rsidRPr="00A233BC" w:rsidRDefault="00461139" w:rsidP="00461139">
      <w:pPr>
        <w:pStyle w:val="NormalWeb"/>
        <w:shd w:val="clear" w:color="auto" w:fill="FFFFFF"/>
        <w:spacing w:before="120" w:beforeAutospacing="0" w:after="120" w:afterAutospacing="0" w:line="168" w:lineRule="atLeast"/>
        <w:rPr>
          <w:color w:val="000000"/>
          <w:sz w:val="28"/>
          <w:szCs w:val="28"/>
        </w:rPr>
      </w:pPr>
      <w:r w:rsidRPr="00A233BC">
        <w:rPr>
          <w:color w:val="000000"/>
          <w:sz w:val="28"/>
          <w:szCs w:val="28"/>
          <w:vertAlign w:val="superscript"/>
        </w:rPr>
        <w:t>2</w:t>
      </w:r>
      <w:r w:rsidRPr="00A233BC">
        <w:rPr>
          <w:rStyle w:val="apple-converted-space"/>
          <w:color w:val="000000"/>
          <w:sz w:val="28"/>
          <w:szCs w:val="28"/>
        </w:rPr>
        <w:t> </w:t>
      </w:r>
      <w:r w:rsidRPr="00A233BC">
        <w:rPr>
          <w:color w:val="000000"/>
          <w:sz w:val="28"/>
          <w:szCs w:val="28"/>
        </w:rPr>
        <w:t>Đối với cá nhân: Ký, ghi rõ họ, tên và có xác nhận của thủ trưởng cơ quan.</w:t>
      </w:r>
    </w:p>
    <w:p w:rsidR="00461139" w:rsidRPr="00A233BC" w:rsidRDefault="00461139" w:rsidP="00461139">
      <w:pPr>
        <w:pStyle w:val="NormalWeb"/>
        <w:shd w:val="clear" w:color="auto" w:fill="FFFFFF"/>
        <w:spacing w:before="120" w:beforeAutospacing="0" w:after="120" w:afterAutospacing="0" w:line="168" w:lineRule="atLeast"/>
        <w:rPr>
          <w:color w:val="000000"/>
          <w:sz w:val="28"/>
          <w:szCs w:val="28"/>
        </w:rPr>
      </w:pPr>
      <w:r w:rsidRPr="00A233BC">
        <w:rPr>
          <w:color w:val="000000"/>
          <w:sz w:val="28"/>
          <w:szCs w:val="28"/>
          <w:vertAlign w:val="superscript"/>
        </w:rPr>
        <w:t>3</w:t>
      </w:r>
      <w:r w:rsidRPr="00A233BC">
        <w:rPr>
          <w:rStyle w:val="apple-converted-space"/>
          <w:color w:val="000000"/>
          <w:sz w:val="28"/>
          <w:szCs w:val="28"/>
        </w:rPr>
        <w:t> </w:t>
      </w:r>
      <w:r w:rsidRPr="00A233BC">
        <w:rPr>
          <w:color w:val="000000"/>
          <w:sz w:val="28"/>
          <w:szCs w:val="28"/>
        </w:rPr>
        <w:t>Đối với cá nhân: Ký, ghi rõ họ, tên và có xác nhận của thủ trưởng cơ quan.</w:t>
      </w:r>
    </w:p>
    <w:sectPr w:rsidR="00461139" w:rsidRPr="00A233BC" w:rsidSect="00787353">
      <w:pgSz w:w="11907" w:h="16840" w:code="9"/>
      <w:pgMar w:top="1134" w:right="907" w:bottom="90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139"/>
    <w:rsid w:val="00344A26"/>
    <w:rsid w:val="00461139"/>
    <w:rsid w:val="00787353"/>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901BD-ED4F-4B24-8029-FECD5B6E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61139"/>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461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531</Words>
  <Characters>3031</Characters>
  <Application>Microsoft Office Word</Application>
  <DocSecurity>0</DocSecurity>
  <Lines>25</Lines>
  <Paragraphs>7</Paragraphs>
  <ScaleCrop>false</ScaleCrop>
  <Company>Microsoft</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2020-02-12T03:00:00Z</dcterms:created>
  <dcterms:modified xsi:type="dcterms:W3CDTF">2020-02-12T03:09:00Z</dcterms:modified>
</cp:coreProperties>
</file>