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01" w:rsidRPr="00DF3201" w:rsidRDefault="00DF3201" w:rsidP="00DF3201">
      <w:pPr>
        <w:shd w:val="clear" w:color="auto" w:fill="FFFFFF"/>
        <w:spacing w:after="450" w:line="540" w:lineRule="atLeast"/>
        <w:jc w:val="center"/>
        <w:outlineLvl w:val="1"/>
        <w:rPr>
          <w:rFonts w:eastAsia="Times New Roman" w:cs="Times New Roman"/>
          <w:b/>
          <w:color w:val="333333"/>
          <w:sz w:val="36"/>
          <w:szCs w:val="26"/>
        </w:rPr>
      </w:pPr>
      <w:r w:rsidRPr="00DF3201">
        <w:rPr>
          <w:rFonts w:eastAsia="Times New Roman" w:cs="Times New Roman"/>
          <w:b/>
          <w:color w:val="333333"/>
          <w:sz w:val="36"/>
          <w:szCs w:val="26"/>
        </w:rPr>
        <w:t>Chi tiết thủ tục hành chính:</w:t>
      </w:r>
    </w:p>
    <w:p w:rsidR="00DF3201" w:rsidRPr="00DF3201" w:rsidRDefault="00DF3201" w:rsidP="00DF3201">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Mã thủ tục:</w:t>
      </w:r>
      <w:r w:rsidRPr="00DF3201">
        <w:rPr>
          <w:rFonts w:eastAsia="Times New Roman" w:cs="Times New Roman"/>
          <w:color w:val="1E2F41"/>
          <w:sz w:val="26"/>
          <w:szCs w:val="26"/>
        </w:rPr>
        <w:t>1.002192</w:t>
      </w:r>
    </w:p>
    <w:p w:rsidR="00DF3201" w:rsidRPr="00DF3201" w:rsidRDefault="00DF3201" w:rsidP="00DF3201">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Số quyết định:</w:t>
      </w:r>
      <w:r w:rsidRPr="00DF3201">
        <w:rPr>
          <w:rFonts w:eastAsia="Times New Roman" w:cs="Times New Roman"/>
          <w:color w:val="1E2F41"/>
          <w:sz w:val="26"/>
          <w:szCs w:val="26"/>
        </w:rPr>
        <w:t>745/QĐ-BYT</w:t>
      </w:r>
    </w:p>
    <w:p w:rsidR="00DF3201" w:rsidRPr="00DF3201" w:rsidRDefault="00DF3201" w:rsidP="00DF3201">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Tên thủ tục:</w:t>
      </w:r>
      <w:r w:rsidRPr="00DF3201">
        <w:rPr>
          <w:rFonts w:eastAsia="Times New Roman" w:cs="Times New Roman"/>
          <w:color w:val="1E2F41"/>
          <w:sz w:val="26"/>
          <w:szCs w:val="26"/>
        </w:rPr>
        <w:t>Cấp giấy chứng sinh cho trường hợp trẻ em được sinh ra tại nhà hoặc tại nơi khác mà không phải là cơ sở khám bệnh, chữa bệnh</w:t>
      </w:r>
    </w:p>
    <w:p w:rsidR="00DF3201" w:rsidRPr="00DF3201" w:rsidRDefault="00DF3201" w:rsidP="00DF3201">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Cấp thực hiện:</w:t>
      </w:r>
      <w:r w:rsidRPr="00DF3201">
        <w:rPr>
          <w:rFonts w:eastAsia="Times New Roman" w:cs="Times New Roman"/>
          <w:color w:val="1E2F41"/>
          <w:sz w:val="26"/>
          <w:szCs w:val="26"/>
        </w:rPr>
        <w:t>Cấp Xã</w:t>
      </w:r>
    </w:p>
    <w:p w:rsidR="00DF3201" w:rsidRPr="00DF3201" w:rsidRDefault="00DF3201" w:rsidP="00DF3201">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Loại thủ tục:</w:t>
      </w:r>
      <w:r w:rsidRPr="00DF3201">
        <w:rPr>
          <w:rFonts w:eastAsia="Times New Roman" w:cs="Times New Roman"/>
          <w:color w:val="1E2F41"/>
          <w:sz w:val="26"/>
          <w:szCs w:val="26"/>
        </w:rPr>
        <w:t>TTHC được luật giao quy định chi tiết</w:t>
      </w:r>
    </w:p>
    <w:p w:rsidR="00DF3201" w:rsidRPr="00DF3201" w:rsidRDefault="00DF3201" w:rsidP="00DF3201">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Lĩnh vực:</w:t>
      </w:r>
      <w:r>
        <w:rPr>
          <w:rFonts w:eastAsia="Times New Roman" w:cs="Times New Roman"/>
          <w:color w:val="333333"/>
          <w:sz w:val="26"/>
          <w:szCs w:val="26"/>
        </w:rPr>
        <w:t xml:space="preserve"> </w:t>
      </w:r>
      <w:r w:rsidRPr="00DF3201">
        <w:rPr>
          <w:rFonts w:eastAsia="Times New Roman" w:cs="Times New Roman"/>
          <w:color w:val="1E2F41"/>
          <w:sz w:val="26"/>
          <w:szCs w:val="26"/>
        </w:rPr>
        <w:t>Dân số</w:t>
      </w:r>
    </w:p>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Trình tự thực hiện:</w:t>
      </w:r>
    </w:p>
    <w:p w:rsidR="00DF3201" w:rsidRPr="00DF3201" w:rsidRDefault="00DF3201" w:rsidP="00DF3201">
      <w:pPr>
        <w:shd w:val="clear" w:color="auto" w:fill="FFFFFF"/>
        <w:spacing w:after="0" w:line="240" w:lineRule="auto"/>
        <w:rPr>
          <w:rFonts w:eastAsia="Times New Roman" w:cs="Times New Roman"/>
          <w:color w:val="1E2F41"/>
          <w:sz w:val="26"/>
          <w:szCs w:val="26"/>
        </w:rPr>
      </w:pPr>
      <w:r w:rsidRPr="00DF3201">
        <w:rPr>
          <w:rFonts w:eastAsia="Times New Roman" w:cs="Times New Roman"/>
          <w:color w:val="1E2F41"/>
          <w:sz w:val="26"/>
          <w:szCs w:val="26"/>
        </w:rPr>
        <w:t>Bước 1: Cha, mẹ hoặc người nuôi dưỡng của trẻ phải điền vào Tờ khai đề nghị cấp Giấy chứng sinh theo mẫu quy định tại Phụ lục 02 ban hành kèm theo Thông tư này và nộp cho Trạm y tế tuyến xã nơi trẻ sinh ra.</w:t>
      </w:r>
      <w:r w:rsidRPr="00DF3201">
        <w:rPr>
          <w:rFonts w:eastAsia="Times New Roman" w:cs="Times New Roman"/>
          <w:color w:val="1E2F41"/>
          <w:sz w:val="26"/>
          <w:szCs w:val="26"/>
        </w:rPr>
        <w:br/>
        <w:t>Bước 2: Trạm Y tế cấp xã có trách nhiệm ghi đầy đủ các nội dung theo mẫu Giấy chứng sinh ban hành tại Phụ lục 01 của Thông tư 17/2012/TT-BYT ngày 24/10/2012. Cha, mẹ hoặc người thân thích của trẻ có trách nhiệm đọc, kiểm tra lại thông tin trước khi ký. Giấy chứng sinh được làm thành 02 bản có giá trị pháp lý như nhau, 01 bản giao cho bố, mẹ hoặc người thân thích của trẻ để làm thủ tục khai sinh và 01 bản lưu tại Trạm Y tế. Trong trường hợp cần phải xác minh, thì thời hạn xác minh không được quá 05 ngày làm việc.</w:t>
      </w:r>
      <w:r w:rsidRPr="00DF3201">
        <w:rPr>
          <w:rFonts w:eastAsia="Times New Roman" w:cs="Times New Roman"/>
          <w:color w:val="1E2F41"/>
          <w:sz w:val="26"/>
          <w:szCs w:val="26"/>
        </w:rPr>
        <w:br/>
        <w:t>Bước 3: Trả Giấy chứng sinh cho gia đình trẻ tại Trạm y tế tuyến xã</w:t>
      </w:r>
    </w:p>
    <w:p w:rsidR="00DF3201" w:rsidRPr="00DF3201" w:rsidRDefault="00DF3201" w:rsidP="00DF3201">
      <w:pPr>
        <w:shd w:val="clear" w:color="auto" w:fill="FFFFFF"/>
        <w:spacing w:line="240" w:lineRule="auto"/>
        <w:rPr>
          <w:rFonts w:eastAsia="Times New Roman" w:cs="Times New Roman"/>
          <w:color w:val="1E2F41"/>
          <w:sz w:val="26"/>
          <w:szCs w:val="26"/>
        </w:rPr>
      </w:pPr>
    </w:p>
    <w:p w:rsidR="00DF3201" w:rsidRPr="00DF3201" w:rsidRDefault="00DF3201" w:rsidP="00DF3201">
      <w:pPr>
        <w:shd w:val="clear" w:color="auto" w:fill="FFFFFF"/>
        <w:spacing w:line="240" w:lineRule="auto"/>
        <w:rPr>
          <w:rFonts w:eastAsia="Times New Roman" w:cs="Times New Roman"/>
          <w:color w:val="333333"/>
          <w:sz w:val="26"/>
          <w:szCs w:val="26"/>
        </w:rPr>
      </w:pPr>
      <w:r w:rsidRPr="00DF3201">
        <w:rPr>
          <w:rFonts w:eastAsia="Times New Roman" w:cs="Times New Roman"/>
          <w:color w:val="333333"/>
          <w:sz w:val="26"/>
          <w:szCs w:val="26"/>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DF3201" w:rsidRPr="00DF3201" w:rsidTr="00DF3201">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Thời hạn 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Mô tả</w:t>
            </w:r>
          </w:p>
        </w:tc>
      </w:tr>
      <w:tr w:rsidR="00DF3201" w:rsidRPr="00DF3201" w:rsidTr="00DF3201">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Trong thời hạn 03 ngày làm việc kể từ ngày nhận được Tờ khai đề nghị cấp Giấy chứng sinh (chưa bao gồm thời gian xác minh-nếu có). Trong trường hợp cần phải xác minh, thì thời hạn xác minh không được quá 05 ngày làm việc.</w:t>
            </w:r>
          </w:p>
        </w:tc>
      </w:tr>
    </w:tbl>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Thành phần hồ sơ:</w:t>
      </w:r>
    </w:p>
    <w:p w:rsidR="00DF3201" w:rsidRPr="00DF3201" w:rsidRDefault="00DF3201" w:rsidP="00DF3201">
      <w:pPr>
        <w:shd w:val="clear" w:color="auto" w:fill="FFFFFF"/>
        <w:spacing w:line="240" w:lineRule="auto"/>
        <w:rPr>
          <w:rFonts w:eastAsia="Times New Roman" w:cs="Times New Roman"/>
          <w:color w:val="333333"/>
          <w:sz w:val="26"/>
          <w:szCs w:val="26"/>
        </w:rPr>
      </w:pPr>
      <w:r w:rsidRPr="00DF3201">
        <w:rPr>
          <w:rFonts w:eastAsia="Times New Roman" w:cs="Times New Roman"/>
          <w:color w:val="333333"/>
          <w:sz w:val="26"/>
          <w:szCs w:val="26"/>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DF3201" w:rsidRPr="00DF3201" w:rsidTr="00DF3201">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Số lượng</w:t>
            </w:r>
          </w:p>
        </w:tc>
      </w:tr>
      <w:tr w:rsidR="00DF3201" w:rsidRPr="00DF3201" w:rsidTr="00DF3201">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jc w:val="both"/>
              <w:rPr>
                <w:rFonts w:eastAsia="Times New Roman" w:cs="Times New Roman"/>
                <w:sz w:val="26"/>
                <w:szCs w:val="26"/>
              </w:rPr>
            </w:pPr>
            <w:r w:rsidRPr="00DF3201">
              <w:rPr>
                <w:rFonts w:eastAsia="Times New Roman" w:cs="Times New Roman"/>
                <w:sz w:val="26"/>
                <w:szCs w:val="26"/>
              </w:rPr>
              <w:lastRenderedPageBreak/>
              <w:t>- Tờ khai đề nghị cấp Giấy chứng sinh theo mẫu quy định tại Phụ lục 02 ban hành kèm theo Thông tư số 27/2019/TT-BYT ngày 27/9/2019</w:t>
            </w:r>
          </w:p>
        </w:tc>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color w:val="CE7A58"/>
                <w:sz w:val="26"/>
                <w:szCs w:val="26"/>
              </w:rPr>
              <w:t>20. QD cong bo thu tuc hanh chinh cua thong tu 27 Ngaban cong bo 30.12.2019Nga (Dtuan)sua.doc</w:t>
            </w:r>
          </w:p>
        </w:tc>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Bản chính: 0</w:t>
            </w:r>
            <w:r w:rsidRPr="00DF3201">
              <w:rPr>
                <w:rFonts w:eastAsia="Times New Roman" w:cs="Times New Roman"/>
                <w:sz w:val="26"/>
                <w:szCs w:val="26"/>
              </w:rPr>
              <w:br/>
              <w:t>Bản sao: 1</w:t>
            </w:r>
          </w:p>
        </w:tc>
      </w:tr>
    </w:tbl>
    <w:p w:rsidR="00DF3201" w:rsidRPr="00DF3201" w:rsidRDefault="00DF3201" w:rsidP="00DF3201">
      <w:pPr>
        <w:shd w:val="clear" w:color="auto" w:fill="FFFFFF"/>
        <w:spacing w:line="240" w:lineRule="auto"/>
        <w:rPr>
          <w:rFonts w:eastAsia="Times New Roman" w:cs="Times New Roman"/>
          <w:color w:val="1E2F41"/>
          <w:sz w:val="26"/>
          <w:szCs w:val="26"/>
        </w:rPr>
      </w:pPr>
    </w:p>
    <w:p w:rsidR="00DF3201" w:rsidRPr="00DF3201" w:rsidRDefault="00DF3201" w:rsidP="003B4A9A">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Đối tượng thực hiện:</w:t>
      </w:r>
      <w:r w:rsidR="003B4A9A">
        <w:rPr>
          <w:rFonts w:eastAsia="Times New Roman" w:cs="Times New Roman"/>
          <w:color w:val="333333"/>
          <w:sz w:val="26"/>
          <w:szCs w:val="26"/>
        </w:rPr>
        <w:t xml:space="preserve"> </w:t>
      </w:r>
      <w:r w:rsidRPr="00DF3201">
        <w:rPr>
          <w:rFonts w:eastAsia="Times New Roman" w:cs="Times New Roman"/>
          <w:color w:val="1E2F41"/>
          <w:sz w:val="26"/>
          <w:szCs w:val="26"/>
        </w:rPr>
        <w:t>Công dân Việt Nam, Người Việt Nam định cư ở nước ngoài, Cán bộ, công chức, viên chức</w:t>
      </w:r>
    </w:p>
    <w:p w:rsidR="00DF3201" w:rsidRPr="00DF3201" w:rsidRDefault="00DF3201" w:rsidP="003B4A9A">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Cơ quan thực hiện:</w:t>
      </w:r>
      <w:r w:rsidR="003B4A9A">
        <w:rPr>
          <w:rFonts w:eastAsia="Times New Roman" w:cs="Times New Roman"/>
          <w:color w:val="333333"/>
          <w:sz w:val="26"/>
          <w:szCs w:val="26"/>
        </w:rPr>
        <w:t xml:space="preserve"> </w:t>
      </w:r>
      <w:r w:rsidRPr="00DF3201">
        <w:rPr>
          <w:rFonts w:eastAsia="Times New Roman" w:cs="Times New Roman"/>
          <w:color w:val="1E2F41"/>
          <w:sz w:val="26"/>
          <w:szCs w:val="26"/>
        </w:rPr>
        <w:t>Trạm Y tế xã, phường, thị trấn</w:t>
      </w:r>
    </w:p>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Cơ quan có thẩm quyền:</w:t>
      </w:r>
    </w:p>
    <w:p w:rsidR="00DF3201" w:rsidRPr="00DF3201" w:rsidRDefault="00DF3201" w:rsidP="00DF3201">
      <w:pPr>
        <w:shd w:val="clear" w:color="auto" w:fill="FFFFFF"/>
        <w:spacing w:line="240" w:lineRule="auto"/>
        <w:rPr>
          <w:rFonts w:eastAsia="Times New Roman" w:cs="Times New Roman"/>
          <w:color w:val="1E2F41"/>
          <w:sz w:val="26"/>
          <w:szCs w:val="26"/>
        </w:rPr>
      </w:pPr>
      <w:r w:rsidRPr="00DF3201">
        <w:rPr>
          <w:rFonts w:eastAsia="Times New Roman" w:cs="Times New Roman"/>
          <w:color w:val="1E2F41"/>
          <w:sz w:val="26"/>
          <w:szCs w:val="26"/>
        </w:rPr>
        <w:t>Không có thông tin</w:t>
      </w:r>
    </w:p>
    <w:p w:rsidR="00DF3201" w:rsidRPr="00DF3201" w:rsidRDefault="00DF3201" w:rsidP="003B4A9A">
      <w:pPr>
        <w:shd w:val="clear" w:color="auto" w:fill="FFFFFF"/>
        <w:spacing w:after="30" w:line="240" w:lineRule="auto"/>
        <w:rPr>
          <w:rFonts w:eastAsia="Times New Roman" w:cs="Times New Roman"/>
          <w:color w:val="1E2F41"/>
          <w:sz w:val="26"/>
          <w:szCs w:val="26"/>
        </w:rPr>
      </w:pPr>
      <w:r w:rsidRPr="00DF3201">
        <w:rPr>
          <w:rFonts w:eastAsia="Times New Roman" w:cs="Times New Roman"/>
          <w:color w:val="333333"/>
          <w:sz w:val="26"/>
          <w:szCs w:val="26"/>
        </w:rPr>
        <w:t>Địa chỉ tiếp nhận HS:</w:t>
      </w:r>
      <w:r w:rsidR="003B4A9A">
        <w:rPr>
          <w:rFonts w:eastAsia="Times New Roman" w:cs="Times New Roman"/>
          <w:color w:val="333333"/>
          <w:sz w:val="26"/>
          <w:szCs w:val="26"/>
        </w:rPr>
        <w:t xml:space="preserve"> </w:t>
      </w:r>
      <w:bookmarkStart w:id="0" w:name="_GoBack"/>
      <w:bookmarkEnd w:id="0"/>
      <w:r w:rsidRPr="00DF3201">
        <w:rPr>
          <w:rFonts w:eastAsia="Times New Roman" w:cs="Times New Roman"/>
          <w:color w:val="1E2F41"/>
          <w:sz w:val="26"/>
          <w:szCs w:val="26"/>
        </w:rPr>
        <w:t>Trạm Y tế xã, phường, thị trấn</w:t>
      </w:r>
    </w:p>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Cơ quan được ủy quyền:</w:t>
      </w:r>
    </w:p>
    <w:p w:rsidR="00DF3201" w:rsidRPr="00DF3201" w:rsidRDefault="00DF3201" w:rsidP="00DF3201">
      <w:pPr>
        <w:shd w:val="clear" w:color="auto" w:fill="FFFFFF"/>
        <w:spacing w:line="240" w:lineRule="auto"/>
        <w:rPr>
          <w:rFonts w:eastAsia="Times New Roman" w:cs="Times New Roman"/>
          <w:color w:val="1E2F41"/>
          <w:sz w:val="26"/>
          <w:szCs w:val="26"/>
        </w:rPr>
      </w:pPr>
      <w:r w:rsidRPr="00DF3201">
        <w:rPr>
          <w:rFonts w:eastAsia="Times New Roman" w:cs="Times New Roman"/>
          <w:color w:val="1E2F41"/>
          <w:sz w:val="26"/>
          <w:szCs w:val="26"/>
        </w:rPr>
        <w:t>Không có thông tin</w:t>
      </w:r>
    </w:p>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Cơ quan phối hợp:</w:t>
      </w:r>
    </w:p>
    <w:p w:rsidR="00DF3201" w:rsidRPr="00DF3201" w:rsidRDefault="00DF3201" w:rsidP="00DF3201">
      <w:pPr>
        <w:shd w:val="clear" w:color="auto" w:fill="FFFFFF"/>
        <w:spacing w:line="240" w:lineRule="auto"/>
        <w:rPr>
          <w:rFonts w:eastAsia="Times New Roman" w:cs="Times New Roman"/>
          <w:color w:val="1E2F41"/>
          <w:sz w:val="26"/>
          <w:szCs w:val="26"/>
        </w:rPr>
      </w:pPr>
      <w:r w:rsidRPr="00DF3201">
        <w:rPr>
          <w:rFonts w:eastAsia="Times New Roman" w:cs="Times New Roman"/>
          <w:color w:val="1E2F41"/>
          <w:sz w:val="26"/>
          <w:szCs w:val="26"/>
        </w:rPr>
        <w:t>Không có thông tin</w:t>
      </w:r>
    </w:p>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Kết quả thực hiện:</w:t>
      </w:r>
    </w:p>
    <w:p w:rsidR="00DF3201" w:rsidRPr="00DF3201" w:rsidRDefault="00DF3201" w:rsidP="00DF3201">
      <w:pPr>
        <w:shd w:val="clear" w:color="auto" w:fill="FFFFFF"/>
        <w:spacing w:line="240" w:lineRule="auto"/>
        <w:rPr>
          <w:rFonts w:eastAsia="Times New Roman" w:cs="Times New Roman"/>
          <w:color w:val="1E2F41"/>
          <w:sz w:val="26"/>
          <w:szCs w:val="26"/>
        </w:rPr>
      </w:pPr>
      <w:r w:rsidRPr="00DF3201">
        <w:rPr>
          <w:rFonts w:eastAsia="Times New Roman" w:cs="Times New Roman"/>
          <w:color w:val="1E2F41"/>
          <w:sz w:val="26"/>
          <w:szCs w:val="26"/>
        </w:rPr>
        <w:t>Giấy chứng sinh, Giấy chứng sinh., 01 ảnh chân dung cỡ 2cm x 3cm của mỗi công chứng viên được đề nghị đăng ký hành nghề và cấp Thẻ (ảnh chụp không quá 06 tháng trước ngày nộp ảnh), 1. Bản sao giấy khai sinh hoặc trích lục khai sinh hoặc bản sao giấy chứng sinh của con, trừ trường hợp con chết mà chưa được cấp giấy chứng sinh, Giấy chứng sinh, Giấy chứng sinh</w:t>
      </w:r>
    </w:p>
    <w:p w:rsidR="00DF3201" w:rsidRPr="00DF3201" w:rsidRDefault="00DF3201" w:rsidP="00DF3201">
      <w:pPr>
        <w:shd w:val="clear" w:color="auto" w:fill="FFFFFF"/>
        <w:spacing w:line="240" w:lineRule="auto"/>
        <w:rPr>
          <w:rFonts w:eastAsia="Times New Roman" w:cs="Times New Roman"/>
          <w:color w:val="333333"/>
          <w:sz w:val="26"/>
          <w:szCs w:val="26"/>
        </w:rPr>
      </w:pPr>
      <w:r w:rsidRPr="00DF3201">
        <w:rPr>
          <w:rFonts w:eastAsia="Times New Roman" w:cs="Times New Roman"/>
          <w:color w:val="333333"/>
          <w:sz w:val="26"/>
          <w:szCs w:val="26"/>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900"/>
        <w:gridCol w:w="1965"/>
        <w:gridCol w:w="2505"/>
      </w:tblGrid>
      <w:tr w:rsidR="00DF3201" w:rsidRPr="00DF3201" w:rsidTr="00DF3201">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Số ký hiệu</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color w:val="1E2F41"/>
                <w:sz w:val="26"/>
                <w:szCs w:val="26"/>
              </w:rPr>
            </w:pPr>
            <w:r w:rsidRPr="00DF3201">
              <w:rPr>
                <w:rFonts w:eastAsia="Times New Roman" w:cs="Times New Roman"/>
                <w:color w:val="1E2F41"/>
                <w:sz w:val="26"/>
                <w:szCs w:val="26"/>
              </w:rPr>
              <w:t>Cơ quan ban hành</w:t>
            </w:r>
          </w:p>
        </w:tc>
      </w:tr>
      <w:tr w:rsidR="00DF3201" w:rsidRPr="00DF3201" w:rsidTr="00DF320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06/2012/NĐ-CP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Nghị định 06/2012/NĐ-CP - Sửa đổi, bổ sung một số điều của các Nghị định về hộ tịch, hôn nhân và gia đình và chứng thực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02-02-2012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Chính phủ</w:t>
            </w:r>
          </w:p>
        </w:tc>
      </w:tr>
      <w:tr w:rsidR="00DF3201" w:rsidRPr="00DF3201" w:rsidTr="00DF320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17/2012/TT-</w:t>
            </w:r>
            <w:r w:rsidRPr="00DF3201">
              <w:rPr>
                <w:rFonts w:eastAsia="Times New Roman" w:cs="Times New Roman"/>
                <w:sz w:val="26"/>
                <w:szCs w:val="26"/>
              </w:rPr>
              <w:lastRenderedPageBreak/>
              <w:t>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lastRenderedPageBreak/>
              <w:t xml:space="preserve">Thông tư 17/2012/TT-BYT - Quy </w:t>
            </w:r>
            <w:r w:rsidRPr="00DF3201">
              <w:rPr>
                <w:rFonts w:eastAsia="Times New Roman" w:cs="Times New Roman"/>
                <w:sz w:val="26"/>
                <w:szCs w:val="26"/>
              </w:rPr>
              <w:lastRenderedPageBreak/>
              <w:t>định cấp và sử dụng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lastRenderedPageBreak/>
              <w:t>24-10-2012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Bộ Y tế</w:t>
            </w:r>
          </w:p>
        </w:tc>
      </w:tr>
      <w:tr w:rsidR="00DF3201" w:rsidRPr="00DF3201" w:rsidTr="00DF320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lastRenderedPageBreak/>
              <w:t>14/2016/TT-BYT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Thông tư 14/2016/TT-BYT - hướng dẫn chi Tiết thi hành một số Điều của Luật bảo hiểm xã hội thuộc lĩnh vực y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12-05-2016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Bộ Y tế</w:t>
            </w:r>
          </w:p>
        </w:tc>
      </w:tr>
      <w:tr w:rsidR="00DF3201" w:rsidRPr="00DF3201" w:rsidTr="00DF3201">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27/2019/TT-BYT</w:t>
            </w:r>
          </w:p>
        </w:tc>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Thông tư số 27/2019/TT-BYT ngày 27 tháng 9 năm 2019 của Bộ trưởng Bộ Y tế sửa đổi một số điều của Thông tư số 17/2012/TT-BYT ngày 24/10/2012 của Bộ trưởng Bộ Y tế quy định cấp và sử dụng Giấy chứng sinh</w:t>
            </w:r>
          </w:p>
        </w:tc>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r w:rsidRPr="00DF3201">
              <w:rPr>
                <w:rFonts w:eastAsia="Times New Roman" w:cs="Times New Roman"/>
                <w:sz w:val="26"/>
                <w:szCs w:val="26"/>
              </w:rPr>
              <w:t>27-09-2019</w:t>
            </w:r>
          </w:p>
        </w:tc>
        <w:tc>
          <w:tcPr>
            <w:tcW w:w="0" w:type="auto"/>
            <w:tcBorders>
              <w:bottom w:val="nil"/>
            </w:tcBorders>
            <w:shd w:val="clear" w:color="auto" w:fill="auto"/>
            <w:tcMar>
              <w:top w:w="150" w:type="dxa"/>
              <w:left w:w="150" w:type="dxa"/>
              <w:bottom w:w="150" w:type="dxa"/>
              <w:right w:w="150" w:type="dxa"/>
            </w:tcMar>
            <w:vAlign w:val="center"/>
            <w:hideMark/>
          </w:tcPr>
          <w:p w:rsidR="00DF3201" w:rsidRPr="00DF3201" w:rsidRDefault="00DF3201" w:rsidP="00DF3201">
            <w:pPr>
              <w:spacing w:after="0" w:line="330" w:lineRule="atLeast"/>
              <w:rPr>
                <w:rFonts w:eastAsia="Times New Roman" w:cs="Times New Roman"/>
                <w:sz w:val="26"/>
                <w:szCs w:val="26"/>
              </w:rPr>
            </w:pPr>
          </w:p>
        </w:tc>
      </w:tr>
    </w:tbl>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Yêu cầu, điều kiện thực hiện:</w:t>
      </w:r>
    </w:p>
    <w:p w:rsidR="00DF3201" w:rsidRPr="00DF3201" w:rsidRDefault="00DF3201" w:rsidP="00DF3201">
      <w:pPr>
        <w:shd w:val="clear" w:color="auto" w:fill="FFFFFF"/>
        <w:spacing w:line="240" w:lineRule="auto"/>
        <w:rPr>
          <w:rFonts w:eastAsia="Times New Roman" w:cs="Times New Roman"/>
          <w:color w:val="1E2F41"/>
          <w:sz w:val="26"/>
          <w:szCs w:val="26"/>
        </w:rPr>
      </w:pPr>
      <w:r w:rsidRPr="00DF3201">
        <w:rPr>
          <w:rFonts w:eastAsia="Times New Roman" w:cs="Times New Roman"/>
          <w:color w:val="1E2F41"/>
          <w:sz w:val="26"/>
          <w:szCs w:val="26"/>
        </w:rPr>
        <w:t>Không có</w:t>
      </w:r>
    </w:p>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Từ khóa:</w:t>
      </w:r>
    </w:p>
    <w:p w:rsidR="00DF3201" w:rsidRPr="00DF3201" w:rsidRDefault="00DF3201" w:rsidP="00DF3201">
      <w:pPr>
        <w:shd w:val="clear" w:color="auto" w:fill="FFFFFF"/>
        <w:spacing w:line="240" w:lineRule="auto"/>
        <w:rPr>
          <w:rFonts w:eastAsia="Times New Roman" w:cs="Times New Roman"/>
          <w:color w:val="1E2F41"/>
          <w:sz w:val="26"/>
          <w:szCs w:val="26"/>
        </w:rPr>
      </w:pPr>
      <w:r w:rsidRPr="00DF3201">
        <w:rPr>
          <w:rFonts w:eastAsia="Times New Roman" w:cs="Times New Roman"/>
          <w:color w:val="1E2F41"/>
          <w:sz w:val="26"/>
          <w:szCs w:val="26"/>
        </w:rPr>
        <w:t>Không có thông tin</w:t>
      </w:r>
    </w:p>
    <w:p w:rsidR="00DF3201" w:rsidRPr="00DF3201" w:rsidRDefault="00DF3201" w:rsidP="00DF3201">
      <w:pPr>
        <w:shd w:val="clear" w:color="auto" w:fill="FFFFFF"/>
        <w:spacing w:after="30" w:line="240" w:lineRule="auto"/>
        <w:rPr>
          <w:rFonts w:eastAsia="Times New Roman" w:cs="Times New Roman"/>
          <w:color w:val="333333"/>
          <w:sz w:val="26"/>
          <w:szCs w:val="26"/>
        </w:rPr>
      </w:pPr>
      <w:r w:rsidRPr="00DF3201">
        <w:rPr>
          <w:rFonts w:eastAsia="Times New Roman" w:cs="Times New Roman"/>
          <w:color w:val="333333"/>
          <w:sz w:val="26"/>
          <w:szCs w:val="26"/>
        </w:rPr>
        <w:t>Mô tả:</w:t>
      </w:r>
    </w:p>
    <w:p w:rsidR="00DF3201" w:rsidRPr="00DF3201" w:rsidRDefault="00DF3201" w:rsidP="00DF3201">
      <w:pPr>
        <w:shd w:val="clear" w:color="auto" w:fill="FFFFFF"/>
        <w:spacing w:line="240" w:lineRule="auto"/>
        <w:rPr>
          <w:rFonts w:eastAsia="Times New Roman" w:cs="Times New Roman"/>
          <w:color w:val="1E2F41"/>
          <w:sz w:val="26"/>
          <w:szCs w:val="26"/>
        </w:rPr>
      </w:pPr>
      <w:r w:rsidRPr="00DF3201">
        <w:rPr>
          <w:rFonts w:eastAsia="Times New Roman" w:cs="Times New Roman"/>
          <w:color w:val="1E2F41"/>
          <w:sz w:val="26"/>
          <w:szCs w:val="26"/>
        </w:rPr>
        <w:t>Không có thông tin</w:t>
      </w:r>
    </w:p>
    <w:p w:rsidR="003E268A" w:rsidRPr="00DF3201" w:rsidRDefault="003E268A">
      <w:pPr>
        <w:rPr>
          <w:rFonts w:cs="Times New Roman"/>
          <w:sz w:val="26"/>
          <w:szCs w:val="26"/>
        </w:rPr>
      </w:pPr>
    </w:p>
    <w:sectPr w:rsidR="003E268A" w:rsidRPr="00DF3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01"/>
    <w:rsid w:val="003B4A9A"/>
    <w:rsid w:val="003E268A"/>
    <w:rsid w:val="00DF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320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3201"/>
    <w:rPr>
      <w:rFonts w:eastAsia="Times New Roman" w:cs="Times New Roman"/>
      <w:b/>
      <w:bCs/>
      <w:sz w:val="36"/>
      <w:szCs w:val="36"/>
    </w:rPr>
  </w:style>
  <w:style w:type="character" w:customStyle="1" w:styleId="link">
    <w:name w:val="link"/>
    <w:basedOn w:val="DefaultParagraphFont"/>
    <w:rsid w:val="00DF3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320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3201"/>
    <w:rPr>
      <w:rFonts w:eastAsia="Times New Roman" w:cs="Times New Roman"/>
      <w:b/>
      <w:bCs/>
      <w:sz w:val="36"/>
      <w:szCs w:val="36"/>
    </w:rPr>
  </w:style>
  <w:style w:type="character" w:customStyle="1" w:styleId="link">
    <w:name w:val="link"/>
    <w:basedOn w:val="DefaultParagraphFont"/>
    <w:rsid w:val="00DF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5631">
      <w:bodyDiv w:val="1"/>
      <w:marLeft w:val="0"/>
      <w:marRight w:val="0"/>
      <w:marTop w:val="0"/>
      <w:marBottom w:val="0"/>
      <w:divBdr>
        <w:top w:val="none" w:sz="0" w:space="0" w:color="auto"/>
        <w:left w:val="none" w:sz="0" w:space="0" w:color="auto"/>
        <w:bottom w:val="none" w:sz="0" w:space="0" w:color="auto"/>
        <w:right w:val="none" w:sz="0" w:space="0" w:color="auto"/>
      </w:divBdr>
      <w:divsChild>
        <w:div w:id="980620219">
          <w:marLeft w:val="0"/>
          <w:marRight w:val="0"/>
          <w:marTop w:val="0"/>
          <w:marBottom w:val="0"/>
          <w:divBdr>
            <w:top w:val="none" w:sz="0" w:space="0" w:color="auto"/>
            <w:left w:val="none" w:sz="0" w:space="0" w:color="auto"/>
            <w:bottom w:val="none" w:sz="0" w:space="0" w:color="auto"/>
            <w:right w:val="none" w:sz="0" w:space="0" w:color="auto"/>
          </w:divBdr>
          <w:divsChild>
            <w:div w:id="980426159">
              <w:marLeft w:val="-225"/>
              <w:marRight w:val="-225"/>
              <w:marTop w:val="0"/>
              <w:marBottom w:val="300"/>
              <w:divBdr>
                <w:top w:val="none" w:sz="0" w:space="0" w:color="auto"/>
                <w:left w:val="none" w:sz="0" w:space="0" w:color="auto"/>
                <w:bottom w:val="none" w:sz="0" w:space="0" w:color="auto"/>
                <w:right w:val="none" w:sz="0" w:space="0" w:color="auto"/>
              </w:divBdr>
              <w:divsChild>
                <w:div w:id="1540388423">
                  <w:marLeft w:val="0"/>
                  <w:marRight w:val="0"/>
                  <w:marTop w:val="0"/>
                  <w:marBottom w:val="30"/>
                  <w:divBdr>
                    <w:top w:val="none" w:sz="0" w:space="0" w:color="auto"/>
                    <w:left w:val="none" w:sz="0" w:space="0" w:color="auto"/>
                    <w:bottom w:val="none" w:sz="0" w:space="0" w:color="auto"/>
                    <w:right w:val="none" w:sz="0" w:space="0" w:color="auto"/>
                  </w:divBdr>
                </w:div>
                <w:div w:id="454761952">
                  <w:marLeft w:val="0"/>
                  <w:marRight w:val="0"/>
                  <w:marTop w:val="0"/>
                  <w:marBottom w:val="0"/>
                  <w:divBdr>
                    <w:top w:val="none" w:sz="0" w:space="0" w:color="auto"/>
                    <w:left w:val="none" w:sz="0" w:space="0" w:color="auto"/>
                    <w:bottom w:val="none" w:sz="0" w:space="0" w:color="auto"/>
                    <w:right w:val="none" w:sz="0" w:space="0" w:color="auto"/>
                  </w:divBdr>
                </w:div>
              </w:divsChild>
            </w:div>
            <w:div w:id="1865552255">
              <w:marLeft w:val="-225"/>
              <w:marRight w:val="-225"/>
              <w:marTop w:val="0"/>
              <w:marBottom w:val="300"/>
              <w:divBdr>
                <w:top w:val="none" w:sz="0" w:space="0" w:color="auto"/>
                <w:left w:val="none" w:sz="0" w:space="0" w:color="auto"/>
                <w:bottom w:val="none" w:sz="0" w:space="0" w:color="auto"/>
                <w:right w:val="none" w:sz="0" w:space="0" w:color="auto"/>
              </w:divBdr>
              <w:divsChild>
                <w:div w:id="1402563211">
                  <w:marLeft w:val="0"/>
                  <w:marRight w:val="0"/>
                  <w:marTop w:val="0"/>
                  <w:marBottom w:val="30"/>
                  <w:divBdr>
                    <w:top w:val="none" w:sz="0" w:space="0" w:color="auto"/>
                    <w:left w:val="none" w:sz="0" w:space="0" w:color="auto"/>
                    <w:bottom w:val="none" w:sz="0" w:space="0" w:color="auto"/>
                    <w:right w:val="none" w:sz="0" w:space="0" w:color="auto"/>
                  </w:divBdr>
                </w:div>
                <w:div w:id="219175932">
                  <w:marLeft w:val="0"/>
                  <w:marRight w:val="0"/>
                  <w:marTop w:val="0"/>
                  <w:marBottom w:val="0"/>
                  <w:divBdr>
                    <w:top w:val="none" w:sz="0" w:space="0" w:color="auto"/>
                    <w:left w:val="none" w:sz="0" w:space="0" w:color="auto"/>
                    <w:bottom w:val="none" w:sz="0" w:space="0" w:color="auto"/>
                    <w:right w:val="none" w:sz="0" w:space="0" w:color="auto"/>
                  </w:divBdr>
                </w:div>
              </w:divsChild>
            </w:div>
            <w:div w:id="868101767">
              <w:marLeft w:val="-225"/>
              <w:marRight w:val="-225"/>
              <w:marTop w:val="0"/>
              <w:marBottom w:val="300"/>
              <w:divBdr>
                <w:top w:val="none" w:sz="0" w:space="0" w:color="auto"/>
                <w:left w:val="none" w:sz="0" w:space="0" w:color="auto"/>
                <w:bottom w:val="none" w:sz="0" w:space="0" w:color="auto"/>
                <w:right w:val="none" w:sz="0" w:space="0" w:color="auto"/>
              </w:divBdr>
              <w:divsChild>
                <w:div w:id="1106195268">
                  <w:marLeft w:val="0"/>
                  <w:marRight w:val="0"/>
                  <w:marTop w:val="0"/>
                  <w:marBottom w:val="30"/>
                  <w:divBdr>
                    <w:top w:val="none" w:sz="0" w:space="0" w:color="auto"/>
                    <w:left w:val="none" w:sz="0" w:space="0" w:color="auto"/>
                    <w:bottom w:val="none" w:sz="0" w:space="0" w:color="auto"/>
                    <w:right w:val="none" w:sz="0" w:space="0" w:color="auto"/>
                  </w:divBdr>
                </w:div>
                <w:div w:id="1460799229">
                  <w:marLeft w:val="0"/>
                  <w:marRight w:val="0"/>
                  <w:marTop w:val="0"/>
                  <w:marBottom w:val="0"/>
                  <w:divBdr>
                    <w:top w:val="none" w:sz="0" w:space="0" w:color="auto"/>
                    <w:left w:val="none" w:sz="0" w:space="0" w:color="auto"/>
                    <w:bottom w:val="none" w:sz="0" w:space="0" w:color="auto"/>
                    <w:right w:val="none" w:sz="0" w:space="0" w:color="auto"/>
                  </w:divBdr>
                </w:div>
              </w:divsChild>
            </w:div>
            <w:div w:id="388462950">
              <w:marLeft w:val="-225"/>
              <w:marRight w:val="-225"/>
              <w:marTop w:val="0"/>
              <w:marBottom w:val="300"/>
              <w:divBdr>
                <w:top w:val="none" w:sz="0" w:space="0" w:color="auto"/>
                <w:left w:val="none" w:sz="0" w:space="0" w:color="auto"/>
                <w:bottom w:val="none" w:sz="0" w:space="0" w:color="auto"/>
                <w:right w:val="none" w:sz="0" w:space="0" w:color="auto"/>
              </w:divBdr>
              <w:divsChild>
                <w:div w:id="388579989">
                  <w:marLeft w:val="0"/>
                  <w:marRight w:val="0"/>
                  <w:marTop w:val="0"/>
                  <w:marBottom w:val="30"/>
                  <w:divBdr>
                    <w:top w:val="none" w:sz="0" w:space="0" w:color="auto"/>
                    <w:left w:val="none" w:sz="0" w:space="0" w:color="auto"/>
                    <w:bottom w:val="none" w:sz="0" w:space="0" w:color="auto"/>
                    <w:right w:val="none" w:sz="0" w:space="0" w:color="auto"/>
                  </w:divBdr>
                </w:div>
                <w:div w:id="1497451412">
                  <w:marLeft w:val="0"/>
                  <w:marRight w:val="0"/>
                  <w:marTop w:val="0"/>
                  <w:marBottom w:val="0"/>
                  <w:divBdr>
                    <w:top w:val="none" w:sz="0" w:space="0" w:color="auto"/>
                    <w:left w:val="none" w:sz="0" w:space="0" w:color="auto"/>
                    <w:bottom w:val="none" w:sz="0" w:space="0" w:color="auto"/>
                    <w:right w:val="none" w:sz="0" w:space="0" w:color="auto"/>
                  </w:divBdr>
                </w:div>
              </w:divsChild>
            </w:div>
            <w:div w:id="1036735910">
              <w:marLeft w:val="-225"/>
              <w:marRight w:val="-225"/>
              <w:marTop w:val="0"/>
              <w:marBottom w:val="300"/>
              <w:divBdr>
                <w:top w:val="none" w:sz="0" w:space="0" w:color="auto"/>
                <w:left w:val="none" w:sz="0" w:space="0" w:color="auto"/>
                <w:bottom w:val="none" w:sz="0" w:space="0" w:color="auto"/>
                <w:right w:val="none" w:sz="0" w:space="0" w:color="auto"/>
              </w:divBdr>
              <w:divsChild>
                <w:div w:id="1760369625">
                  <w:marLeft w:val="0"/>
                  <w:marRight w:val="0"/>
                  <w:marTop w:val="0"/>
                  <w:marBottom w:val="30"/>
                  <w:divBdr>
                    <w:top w:val="none" w:sz="0" w:space="0" w:color="auto"/>
                    <w:left w:val="none" w:sz="0" w:space="0" w:color="auto"/>
                    <w:bottom w:val="none" w:sz="0" w:space="0" w:color="auto"/>
                    <w:right w:val="none" w:sz="0" w:space="0" w:color="auto"/>
                  </w:divBdr>
                </w:div>
                <w:div w:id="1674407755">
                  <w:marLeft w:val="0"/>
                  <w:marRight w:val="0"/>
                  <w:marTop w:val="0"/>
                  <w:marBottom w:val="0"/>
                  <w:divBdr>
                    <w:top w:val="none" w:sz="0" w:space="0" w:color="auto"/>
                    <w:left w:val="none" w:sz="0" w:space="0" w:color="auto"/>
                    <w:bottom w:val="none" w:sz="0" w:space="0" w:color="auto"/>
                    <w:right w:val="none" w:sz="0" w:space="0" w:color="auto"/>
                  </w:divBdr>
                </w:div>
              </w:divsChild>
            </w:div>
            <w:div w:id="149448507">
              <w:marLeft w:val="-225"/>
              <w:marRight w:val="-225"/>
              <w:marTop w:val="0"/>
              <w:marBottom w:val="300"/>
              <w:divBdr>
                <w:top w:val="none" w:sz="0" w:space="0" w:color="auto"/>
                <w:left w:val="none" w:sz="0" w:space="0" w:color="auto"/>
                <w:bottom w:val="none" w:sz="0" w:space="0" w:color="auto"/>
                <w:right w:val="none" w:sz="0" w:space="0" w:color="auto"/>
              </w:divBdr>
              <w:divsChild>
                <w:div w:id="1515728696">
                  <w:marLeft w:val="0"/>
                  <w:marRight w:val="0"/>
                  <w:marTop w:val="0"/>
                  <w:marBottom w:val="30"/>
                  <w:divBdr>
                    <w:top w:val="none" w:sz="0" w:space="0" w:color="auto"/>
                    <w:left w:val="none" w:sz="0" w:space="0" w:color="auto"/>
                    <w:bottom w:val="none" w:sz="0" w:space="0" w:color="auto"/>
                    <w:right w:val="none" w:sz="0" w:space="0" w:color="auto"/>
                  </w:divBdr>
                </w:div>
                <w:div w:id="544753776">
                  <w:marLeft w:val="0"/>
                  <w:marRight w:val="0"/>
                  <w:marTop w:val="0"/>
                  <w:marBottom w:val="0"/>
                  <w:divBdr>
                    <w:top w:val="none" w:sz="0" w:space="0" w:color="auto"/>
                    <w:left w:val="none" w:sz="0" w:space="0" w:color="auto"/>
                    <w:bottom w:val="none" w:sz="0" w:space="0" w:color="auto"/>
                    <w:right w:val="none" w:sz="0" w:space="0" w:color="auto"/>
                  </w:divBdr>
                </w:div>
              </w:divsChild>
            </w:div>
            <w:div w:id="1816339771">
              <w:marLeft w:val="-225"/>
              <w:marRight w:val="-225"/>
              <w:marTop w:val="0"/>
              <w:marBottom w:val="300"/>
              <w:divBdr>
                <w:top w:val="none" w:sz="0" w:space="0" w:color="auto"/>
                <w:left w:val="none" w:sz="0" w:space="0" w:color="auto"/>
                <w:bottom w:val="none" w:sz="0" w:space="0" w:color="auto"/>
                <w:right w:val="none" w:sz="0" w:space="0" w:color="auto"/>
              </w:divBdr>
              <w:divsChild>
                <w:div w:id="1664434621">
                  <w:marLeft w:val="0"/>
                  <w:marRight w:val="0"/>
                  <w:marTop w:val="0"/>
                  <w:marBottom w:val="30"/>
                  <w:divBdr>
                    <w:top w:val="none" w:sz="0" w:space="0" w:color="auto"/>
                    <w:left w:val="none" w:sz="0" w:space="0" w:color="auto"/>
                    <w:bottom w:val="none" w:sz="0" w:space="0" w:color="auto"/>
                    <w:right w:val="none" w:sz="0" w:space="0" w:color="auto"/>
                  </w:divBdr>
                </w:div>
                <w:div w:id="777870752">
                  <w:marLeft w:val="0"/>
                  <w:marRight w:val="0"/>
                  <w:marTop w:val="0"/>
                  <w:marBottom w:val="0"/>
                  <w:divBdr>
                    <w:top w:val="none" w:sz="0" w:space="0" w:color="auto"/>
                    <w:left w:val="none" w:sz="0" w:space="0" w:color="auto"/>
                    <w:bottom w:val="none" w:sz="0" w:space="0" w:color="auto"/>
                    <w:right w:val="none" w:sz="0" w:space="0" w:color="auto"/>
                  </w:divBdr>
                  <w:divsChild>
                    <w:div w:id="20670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0120">
              <w:marLeft w:val="-225"/>
              <w:marRight w:val="-225"/>
              <w:marTop w:val="0"/>
              <w:marBottom w:val="300"/>
              <w:divBdr>
                <w:top w:val="none" w:sz="0" w:space="0" w:color="auto"/>
                <w:left w:val="none" w:sz="0" w:space="0" w:color="auto"/>
                <w:bottom w:val="none" w:sz="0" w:space="0" w:color="auto"/>
                <w:right w:val="none" w:sz="0" w:space="0" w:color="auto"/>
              </w:divBdr>
              <w:divsChild>
                <w:div w:id="1747262285">
                  <w:marLeft w:val="0"/>
                  <w:marRight w:val="0"/>
                  <w:marTop w:val="0"/>
                  <w:marBottom w:val="30"/>
                  <w:divBdr>
                    <w:top w:val="none" w:sz="0" w:space="0" w:color="auto"/>
                    <w:left w:val="none" w:sz="0" w:space="0" w:color="auto"/>
                    <w:bottom w:val="none" w:sz="0" w:space="0" w:color="auto"/>
                    <w:right w:val="none" w:sz="0" w:space="0" w:color="auto"/>
                  </w:divBdr>
                </w:div>
                <w:div w:id="775176361">
                  <w:marLeft w:val="0"/>
                  <w:marRight w:val="0"/>
                  <w:marTop w:val="0"/>
                  <w:marBottom w:val="0"/>
                  <w:divBdr>
                    <w:top w:val="none" w:sz="0" w:space="0" w:color="auto"/>
                    <w:left w:val="none" w:sz="0" w:space="0" w:color="auto"/>
                    <w:bottom w:val="none" w:sz="0" w:space="0" w:color="auto"/>
                    <w:right w:val="none" w:sz="0" w:space="0" w:color="auto"/>
                  </w:divBdr>
                  <w:divsChild>
                    <w:div w:id="14780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8385">
              <w:marLeft w:val="-225"/>
              <w:marRight w:val="-225"/>
              <w:marTop w:val="0"/>
              <w:marBottom w:val="300"/>
              <w:divBdr>
                <w:top w:val="none" w:sz="0" w:space="0" w:color="auto"/>
                <w:left w:val="none" w:sz="0" w:space="0" w:color="auto"/>
                <w:bottom w:val="none" w:sz="0" w:space="0" w:color="auto"/>
                <w:right w:val="none" w:sz="0" w:space="0" w:color="auto"/>
              </w:divBdr>
              <w:divsChild>
                <w:div w:id="619262622">
                  <w:marLeft w:val="0"/>
                  <w:marRight w:val="0"/>
                  <w:marTop w:val="0"/>
                  <w:marBottom w:val="30"/>
                  <w:divBdr>
                    <w:top w:val="none" w:sz="0" w:space="0" w:color="auto"/>
                    <w:left w:val="none" w:sz="0" w:space="0" w:color="auto"/>
                    <w:bottom w:val="none" w:sz="0" w:space="0" w:color="auto"/>
                    <w:right w:val="none" w:sz="0" w:space="0" w:color="auto"/>
                  </w:divBdr>
                </w:div>
                <w:div w:id="309402195">
                  <w:marLeft w:val="0"/>
                  <w:marRight w:val="0"/>
                  <w:marTop w:val="0"/>
                  <w:marBottom w:val="0"/>
                  <w:divBdr>
                    <w:top w:val="none" w:sz="0" w:space="0" w:color="auto"/>
                    <w:left w:val="none" w:sz="0" w:space="0" w:color="auto"/>
                    <w:bottom w:val="none" w:sz="0" w:space="0" w:color="auto"/>
                    <w:right w:val="none" w:sz="0" w:space="0" w:color="auto"/>
                  </w:divBdr>
                  <w:divsChild>
                    <w:div w:id="17456861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98146528">
              <w:marLeft w:val="-225"/>
              <w:marRight w:val="-225"/>
              <w:marTop w:val="0"/>
              <w:marBottom w:val="300"/>
              <w:divBdr>
                <w:top w:val="none" w:sz="0" w:space="0" w:color="auto"/>
                <w:left w:val="none" w:sz="0" w:space="0" w:color="auto"/>
                <w:bottom w:val="none" w:sz="0" w:space="0" w:color="auto"/>
                <w:right w:val="none" w:sz="0" w:space="0" w:color="auto"/>
              </w:divBdr>
              <w:divsChild>
                <w:div w:id="1576084552">
                  <w:marLeft w:val="0"/>
                  <w:marRight w:val="0"/>
                  <w:marTop w:val="0"/>
                  <w:marBottom w:val="30"/>
                  <w:divBdr>
                    <w:top w:val="none" w:sz="0" w:space="0" w:color="auto"/>
                    <w:left w:val="none" w:sz="0" w:space="0" w:color="auto"/>
                    <w:bottom w:val="none" w:sz="0" w:space="0" w:color="auto"/>
                    <w:right w:val="none" w:sz="0" w:space="0" w:color="auto"/>
                  </w:divBdr>
                </w:div>
                <w:div w:id="1751195751">
                  <w:marLeft w:val="0"/>
                  <w:marRight w:val="0"/>
                  <w:marTop w:val="0"/>
                  <w:marBottom w:val="0"/>
                  <w:divBdr>
                    <w:top w:val="none" w:sz="0" w:space="0" w:color="auto"/>
                    <w:left w:val="none" w:sz="0" w:space="0" w:color="auto"/>
                    <w:bottom w:val="none" w:sz="0" w:space="0" w:color="auto"/>
                    <w:right w:val="none" w:sz="0" w:space="0" w:color="auto"/>
                  </w:divBdr>
                </w:div>
              </w:divsChild>
            </w:div>
            <w:div w:id="1435828618">
              <w:marLeft w:val="-225"/>
              <w:marRight w:val="-225"/>
              <w:marTop w:val="0"/>
              <w:marBottom w:val="300"/>
              <w:divBdr>
                <w:top w:val="none" w:sz="0" w:space="0" w:color="auto"/>
                <w:left w:val="none" w:sz="0" w:space="0" w:color="auto"/>
                <w:bottom w:val="none" w:sz="0" w:space="0" w:color="auto"/>
                <w:right w:val="none" w:sz="0" w:space="0" w:color="auto"/>
              </w:divBdr>
              <w:divsChild>
                <w:div w:id="1413503359">
                  <w:marLeft w:val="0"/>
                  <w:marRight w:val="0"/>
                  <w:marTop w:val="0"/>
                  <w:marBottom w:val="30"/>
                  <w:divBdr>
                    <w:top w:val="none" w:sz="0" w:space="0" w:color="auto"/>
                    <w:left w:val="none" w:sz="0" w:space="0" w:color="auto"/>
                    <w:bottom w:val="none" w:sz="0" w:space="0" w:color="auto"/>
                    <w:right w:val="none" w:sz="0" w:space="0" w:color="auto"/>
                  </w:divBdr>
                </w:div>
                <w:div w:id="27995888">
                  <w:marLeft w:val="0"/>
                  <w:marRight w:val="0"/>
                  <w:marTop w:val="0"/>
                  <w:marBottom w:val="0"/>
                  <w:divBdr>
                    <w:top w:val="none" w:sz="0" w:space="0" w:color="auto"/>
                    <w:left w:val="none" w:sz="0" w:space="0" w:color="auto"/>
                    <w:bottom w:val="none" w:sz="0" w:space="0" w:color="auto"/>
                    <w:right w:val="none" w:sz="0" w:space="0" w:color="auto"/>
                  </w:divBdr>
                </w:div>
              </w:divsChild>
            </w:div>
            <w:div w:id="2018846315">
              <w:marLeft w:val="-225"/>
              <w:marRight w:val="-225"/>
              <w:marTop w:val="0"/>
              <w:marBottom w:val="300"/>
              <w:divBdr>
                <w:top w:val="none" w:sz="0" w:space="0" w:color="auto"/>
                <w:left w:val="none" w:sz="0" w:space="0" w:color="auto"/>
                <w:bottom w:val="none" w:sz="0" w:space="0" w:color="auto"/>
                <w:right w:val="none" w:sz="0" w:space="0" w:color="auto"/>
              </w:divBdr>
              <w:divsChild>
                <w:div w:id="629016918">
                  <w:marLeft w:val="0"/>
                  <w:marRight w:val="0"/>
                  <w:marTop w:val="0"/>
                  <w:marBottom w:val="30"/>
                  <w:divBdr>
                    <w:top w:val="none" w:sz="0" w:space="0" w:color="auto"/>
                    <w:left w:val="none" w:sz="0" w:space="0" w:color="auto"/>
                    <w:bottom w:val="none" w:sz="0" w:space="0" w:color="auto"/>
                    <w:right w:val="none" w:sz="0" w:space="0" w:color="auto"/>
                  </w:divBdr>
                </w:div>
                <w:div w:id="647133853">
                  <w:marLeft w:val="0"/>
                  <w:marRight w:val="0"/>
                  <w:marTop w:val="0"/>
                  <w:marBottom w:val="0"/>
                  <w:divBdr>
                    <w:top w:val="none" w:sz="0" w:space="0" w:color="auto"/>
                    <w:left w:val="none" w:sz="0" w:space="0" w:color="auto"/>
                    <w:bottom w:val="none" w:sz="0" w:space="0" w:color="auto"/>
                    <w:right w:val="none" w:sz="0" w:space="0" w:color="auto"/>
                  </w:divBdr>
                </w:div>
              </w:divsChild>
            </w:div>
            <w:div w:id="165485988">
              <w:marLeft w:val="-225"/>
              <w:marRight w:val="-225"/>
              <w:marTop w:val="0"/>
              <w:marBottom w:val="300"/>
              <w:divBdr>
                <w:top w:val="none" w:sz="0" w:space="0" w:color="auto"/>
                <w:left w:val="none" w:sz="0" w:space="0" w:color="auto"/>
                <w:bottom w:val="none" w:sz="0" w:space="0" w:color="auto"/>
                <w:right w:val="none" w:sz="0" w:space="0" w:color="auto"/>
              </w:divBdr>
              <w:divsChild>
                <w:div w:id="1713113762">
                  <w:marLeft w:val="0"/>
                  <w:marRight w:val="0"/>
                  <w:marTop w:val="0"/>
                  <w:marBottom w:val="30"/>
                  <w:divBdr>
                    <w:top w:val="none" w:sz="0" w:space="0" w:color="auto"/>
                    <w:left w:val="none" w:sz="0" w:space="0" w:color="auto"/>
                    <w:bottom w:val="none" w:sz="0" w:space="0" w:color="auto"/>
                    <w:right w:val="none" w:sz="0" w:space="0" w:color="auto"/>
                  </w:divBdr>
                </w:div>
                <w:div w:id="1820149665">
                  <w:marLeft w:val="0"/>
                  <w:marRight w:val="0"/>
                  <w:marTop w:val="0"/>
                  <w:marBottom w:val="0"/>
                  <w:divBdr>
                    <w:top w:val="none" w:sz="0" w:space="0" w:color="auto"/>
                    <w:left w:val="none" w:sz="0" w:space="0" w:color="auto"/>
                    <w:bottom w:val="none" w:sz="0" w:space="0" w:color="auto"/>
                    <w:right w:val="none" w:sz="0" w:space="0" w:color="auto"/>
                  </w:divBdr>
                </w:div>
              </w:divsChild>
            </w:div>
            <w:div w:id="1875116033">
              <w:marLeft w:val="-225"/>
              <w:marRight w:val="-225"/>
              <w:marTop w:val="0"/>
              <w:marBottom w:val="300"/>
              <w:divBdr>
                <w:top w:val="none" w:sz="0" w:space="0" w:color="auto"/>
                <w:left w:val="none" w:sz="0" w:space="0" w:color="auto"/>
                <w:bottom w:val="none" w:sz="0" w:space="0" w:color="auto"/>
                <w:right w:val="none" w:sz="0" w:space="0" w:color="auto"/>
              </w:divBdr>
              <w:divsChild>
                <w:div w:id="535822950">
                  <w:marLeft w:val="0"/>
                  <w:marRight w:val="0"/>
                  <w:marTop w:val="0"/>
                  <w:marBottom w:val="30"/>
                  <w:divBdr>
                    <w:top w:val="none" w:sz="0" w:space="0" w:color="auto"/>
                    <w:left w:val="none" w:sz="0" w:space="0" w:color="auto"/>
                    <w:bottom w:val="none" w:sz="0" w:space="0" w:color="auto"/>
                    <w:right w:val="none" w:sz="0" w:space="0" w:color="auto"/>
                  </w:divBdr>
                </w:div>
                <w:div w:id="178589496">
                  <w:marLeft w:val="0"/>
                  <w:marRight w:val="0"/>
                  <w:marTop w:val="0"/>
                  <w:marBottom w:val="0"/>
                  <w:divBdr>
                    <w:top w:val="none" w:sz="0" w:space="0" w:color="auto"/>
                    <w:left w:val="none" w:sz="0" w:space="0" w:color="auto"/>
                    <w:bottom w:val="none" w:sz="0" w:space="0" w:color="auto"/>
                    <w:right w:val="none" w:sz="0" w:space="0" w:color="auto"/>
                  </w:divBdr>
                </w:div>
              </w:divsChild>
            </w:div>
            <w:div w:id="1464498683">
              <w:marLeft w:val="-225"/>
              <w:marRight w:val="-225"/>
              <w:marTop w:val="0"/>
              <w:marBottom w:val="300"/>
              <w:divBdr>
                <w:top w:val="none" w:sz="0" w:space="0" w:color="auto"/>
                <w:left w:val="none" w:sz="0" w:space="0" w:color="auto"/>
                <w:bottom w:val="none" w:sz="0" w:space="0" w:color="auto"/>
                <w:right w:val="none" w:sz="0" w:space="0" w:color="auto"/>
              </w:divBdr>
              <w:divsChild>
                <w:div w:id="737165320">
                  <w:marLeft w:val="0"/>
                  <w:marRight w:val="0"/>
                  <w:marTop w:val="0"/>
                  <w:marBottom w:val="30"/>
                  <w:divBdr>
                    <w:top w:val="none" w:sz="0" w:space="0" w:color="auto"/>
                    <w:left w:val="none" w:sz="0" w:space="0" w:color="auto"/>
                    <w:bottom w:val="none" w:sz="0" w:space="0" w:color="auto"/>
                    <w:right w:val="none" w:sz="0" w:space="0" w:color="auto"/>
                  </w:divBdr>
                </w:div>
                <w:div w:id="53702839">
                  <w:marLeft w:val="0"/>
                  <w:marRight w:val="0"/>
                  <w:marTop w:val="0"/>
                  <w:marBottom w:val="0"/>
                  <w:divBdr>
                    <w:top w:val="none" w:sz="0" w:space="0" w:color="auto"/>
                    <w:left w:val="none" w:sz="0" w:space="0" w:color="auto"/>
                    <w:bottom w:val="none" w:sz="0" w:space="0" w:color="auto"/>
                    <w:right w:val="none" w:sz="0" w:space="0" w:color="auto"/>
                  </w:divBdr>
                </w:div>
              </w:divsChild>
            </w:div>
            <w:div w:id="768895308">
              <w:marLeft w:val="-225"/>
              <w:marRight w:val="-225"/>
              <w:marTop w:val="0"/>
              <w:marBottom w:val="300"/>
              <w:divBdr>
                <w:top w:val="none" w:sz="0" w:space="0" w:color="auto"/>
                <w:left w:val="none" w:sz="0" w:space="0" w:color="auto"/>
                <w:bottom w:val="none" w:sz="0" w:space="0" w:color="auto"/>
                <w:right w:val="none" w:sz="0" w:space="0" w:color="auto"/>
              </w:divBdr>
              <w:divsChild>
                <w:div w:id="812991752">
                  <w:marLeft w:val="0"/>
                  <w:marRight w:val="0"/>
                  <w:marTop w:val="0"/>
                  <w:marBottom w:val="30"/>
                  <w:divBdr>
                    <w:top w:val="none" w:sz="0" w:space="0" w:color="auto"/>
                    <w:left w:val="none" w:sz="0" w:space="0" w:color="auto"/>
                    <w:bottom w:val="none" w:sz="0" w:space="0" w:color="auto"/>
                    <w:right w:val="none" w:sz="0" w:space="0" w:color="auto"/>
                  </w:divBdr>
                </w:div>
                <w:div w:id="1635720021">
                  <w:marLeft w:val="0"/>
                  <w:marRight w:val="0"/>
                  <w:marTop w:val="0"/>
                  <w:marBottom w:val="0"/>
                  <w:divBdr>
                    <w:top w:val="none" w:sz="0" w:space="0" w:color="auto"/>
                    <w:left w:val="none" w:sz="0" w:space="0" w:color="auto"/>
                    <w:bottom w:val="none" w:sz="0" w:space="0" w:color="auto"/>
                    <w:right w:val="none" w:sz="0" w:space="0" w:color="auto"/>
                  </w:divBdr>
                </w:div>
              </w:divsChild>
            </w:div>
            <w:div w:id="2055501547">
              <w:marLeft w:val="-225"/>
              <w:marRight w:val="-225"/>
              <w:marTop w:val="0"/>
              <w:marBottom w:val="300"/>
              <w:divBdr>
                <w:top w:val="none" w:sz="0" w:space="0" w:color="auto"/>
                <w:left w:val="none" w:sz="0" w:space="0" w:color="auto"/>
                <w:bottom w:val="none" w:sz="0" w:space="0" w:color="auto"/>
                <w:right w:val="none" w:sz="0" w:space="0" w:color="auto"/>
              </w:divBdr>
              <w:divsChild>
                <w:div w:id="733544977">
                  <w:marLeft w:val="0"/>
                  <w:marRight w:val="0"/>
                  <w:marTop w:val="0"/>
                  <w:marBottom w:val="30"/>
                  <w:divBdr>
                    <w:top w:val="none" w:sz="0" w:space="0" w:color="auto"/>
                    <w:left w:val="none" w:sz="0" w:space="0" w:color="auto"/>
                    <w:bottom w:val="none" w:sz="0" w:space="0" w:color="auto"/>
                    <w:right w:val="none" w:sz="0" w:space="0" w:color="auto"/>
                  </w:divBdr>
                </w:div>
                <w:div w:id="890845828">
                  <w:marLeft w:val="0"/>
                  <w:marRight w:val="0"/>
                  <w:marTop w:val="0"/>
                  <w:marBottom w:val="0"/>
                  <w:divBdr>
                    <w:top w:val="none" w:sz="0" w:space="0" w:color="auto"/>
                    <w:left w:val="none" w:sz="0" w:space="0" w:color="auto"/>
                    <w:bottom w:val="none" w:sz="0" w:space="0" w:color="auto"/>
                    <w:right w:val="none" w:sz="0" w:space="0" w:color="auto"/>
                  </w:divBdr>
                  <w:divsChild>
                    <w:div w:id="16791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9694">
              <w:marLeft w:val="-225"/>
              <w:marRight w:val="-225"/>
              <w:marTop w:val="0"/>
              <w:marBottom w:val="300"/>
              <w:divBdr>
                <w:top w:val="none" w:sz="0" w:space="0" w:color="auto"/>
                <w:left w:val="none" w:sz="0" w:space="0" w:color="auto"/>
                <w:bottom w:val="none" w:sz="0" w:space="0" w:color="auto"/>
                <w:right w:val="none" w:sz="0" w:space="0" w:color="auto"/>
              </w:divBdr>
              <w:divsChild>
                <w:div w:id="1386953218">
                  <w:marLeft w:val="0"/>
                  <w:marRight w:val="0"/>
                  <w:marTop w:val="0"/>
                  <w:marBottom w:val="30"/>
                  <w:divBdr>
                    <w:top w:val="none" w:sz="0" w:space="0" w:color="auto"/>
                    <w:left w:val="none" w:sz="0" w:space="0" w:color="auto"/>
                    <w:bottom w:val="none" w:sz="0" w:space="0" w:color="auto"/>
                    <w:right w:val="none" w:sz="0" w:space="0" w:color="auto"/>
                  </w:divBdr>
                </w:div>
                <w:div w:id="1840384684">
                  <w:marLeft w:val="0"/>
                  <w:marRight w:val="0"/>
                  <w:marTop w:val="0"/>
                  <w:marBottom w:val="0"/>
                  <w:divBdr>
                    <w:top w:val="none" w:sz="0" w:space="0" w:color="auto"/>
                    <w:left w:val="none" w:sz="0" w:space="0" w:color="auto"/>
                    <w:bottom w:val="none" w:sz="0" w:space="0" w:color="auto"/>
                    <w:right w:val="none" w:sz="0" w:space="0" w:color="auto"/>
                  </w:divBdr>
                </w:div>
              </w:divsChild>
            </w:div>
            <w:div w:id="1205750457">
              <w:marLeft w:val="-225"/>
              <w:marRight w:val="-225"/>
              <w:marTop w:val="0"/>
              <w:marBottom w:val="300"/>
              <w:divBdr>
                <w:top w:val="none" w:sz="0" w:space="0" w:color="auto"/>
                <w:left w:val="none" w:sz="0" w:space="0" w:color="auto"/>
                <w:bottom w:val="none" w:sz="0" w:space="0" w:color="auto"/>
                <w:right w:val="none" w:sz="0" w:space="0" w:color="auto"/>
              </w:divBdr>
              <w:divsChild>
                <w:div w:id="272442943">
                  <w:marLeft w:val="0"/>
                  <w:marRight w:val="0"/>
                  <w:marTop w:val="0"/>
                  <w:marBottom w:val="30"/>
                  <w:divBdr>
                    <w:top w:val="none" w:sz="0" w:space="0" w:color="auto"/>
                    <w:left w:val="none" w:sz="0" w:space="0" w:color="auto"/>
                    <w:bottom w:val="none" w:sz="0" w:space="0" w:color="auto"/>
                    <w:right w:val="none" w:sz="0" w:space="0" w:color="auto"/>
                  </w:divBdr>
                </w:div>
                <w:div w:id="1313946977">
                  <w:marLeft w:val="0"/>
                  <w:marRight w:val="0"/>
                  <w:marTop w:val="0"/>
                  <w:marBottom w:val="0"/>
                  <w:divBdr>
                    <w:top w:val="none" w:sz="0" w:space="0" w:color="auto"/>
                    <w:left w:val="none" w:sz="0" w:space="0" w:color="auto"/>
                    <w:bottom w:val="none" w:sz="0" w:space="0" w:color="auto"/>
                    <w:right w:val="none" w:sz="0" w:space="0" w:color="auto"/>
                  </w:divBdr>
                </w:div>
              </w:divsChild>
            </w:div>
            <w:div w:id="35592442">
              <w:marLeft w:val="-225"/>
              <w:marRight w:val="-225"/>
              <w:marTop w:val="0"/>
              <w:marBottom w:val="300"/>
              <w:divBdr>
                <w:top w:val="none" w:sz="0" w:space="0" w:color="auto"/>
                <w:left w:val="none" w:sz="0" w:space="0" w:color="auto"/>
                <w:bottom w:val="none" w:sz="0" w:space="0" w:color="auto"/>
                <w:right w:val="none" w:sz="0" w:space="0" w:color="auto"/>
              </w:divBdr>
              <w:divsChild>
                <w:div w:id="816069782">
                  <w:marLeft w:val="0"/>
                  <w:marRight w:val="0"/>
                  <w:marTop w:val="0"/>
                  <w:marBottom w:val="30"/>
                  <w:divBdr>
                    <w:top w:val="none" w:sz="0" w:space="0" w:color="auto"/>
                    <w:left w:val="none" w:sz="0" w:space="0" w:color="auto"/>
                    <w:bottom w:val="none" w:sz="0" w:space="0" w:color="auto"/>
                    <w:right w:val="none" w:sz="0" w:space="0" w:color="auto"/>
                  </w:divBdr>
                </w:div>
                <w:div w:id="16340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2020-04-22T02:03:00Z</dcterms:created>
  <dcterms:modified xsi:type="dcterms:W3CDTF">2020-04-22T02:18:00Z</dcterms:modified>
</cp:coreProperties>
</file>