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C3" w:rsidRPr="00FB04C3" w:rsidRDefault="00FB04C3" w:rsidP="00FB04C3">
      <w:pPr>
        <w:shd w:val="clear" w:color="auto" w:fill="FFFFFF"/>
        <w:spacing w:after="120" w:line="240" w:lineRule="auto"/>
        <w:jc w:val="both"/>
        <w:rPr>
          <w:rFonts w:ascii="Arial" w:eastAsia="Times New Roman" w:hAnsi="Arial" w:cs="Arial"/>
          <w:b/>
          <w:bCs/>
          <w:sz w:val="20"/>
          <w:szCs w:val="20"/>
        </w:rPr>
      </w:pPr>
      <w:bookmarkStart w:id="0" w:name="_GoBack"/>
      <w:r w:rsidRPr="00FB04C3">
        <w:rPr>
          <w:rFonts w:ascii="Arial" w:eastAsia="Times New Roman" w:hAnsi="Arial" w:cs="Arial"/>
          <w:b/>
          <w:bCs/>
          <w:sz w:val="20"/>
          <w:szCs w:val="20"/>
        </w:rPr>
        <w:t>Cấp đổi giấy chứng nhận đăng ký hợp tác xã</w:t>
      </w:r>
    </w:p>
    <w:p w:rsidR="00FB04C3" w:rsidRPr="00FB04C3" w:rsidRDefault="00FB04C3" w:rsidP="00FB04C3">
      <w:pPr>
        <w:shd w:val="clear" w:color="auto" w:fill="FFFFFF"/>
        <w:spacing w:after="0" w:line="240" w:lineRule="auto"/>
        <w:jc w:val="both"/>
        <w:rPr>
          <w:rFonts w:ascii="Arial" w:eastAsia="Times New Roman" w:hAnsi="Arial" w:cs="Arial"/>
          <w:sz w:val="20"/>
          <w:szCs w:val="20"/>
        </w:rPr>
      </w:pPr>
      <w:r w:rsidRPr="00FB04C3">
        <w:rPr>
          <w:rFonts w:ascii="Arial" w:eastAsia="Times New Roman" w:hAnsi="Arial" w:cs="Arial"/>
          <w:b/>
          <w:bCs/>
          <w:sz w:val="20"/>
          <w:szCs w:val="20"/>
        </w:rPr>
        <w:t>a) Trình tự thực hiện:</w:t>
      </w:r>
    </w:p>
    <w:p w:rsidR="00FB04C3" w:rsidRPr="00FB04C3" w:rsidRDefault="00FB04C3" w:rsidP="00FB04C3">
      <w:pPr>
        <w:shd w:val="clear" w:color="auto" w:fill="FFFFFF"/>
        <w:spacing w:after="0" w:line="240" w:lineRule="auto"/>
        <w:jc w:val="both"/>
        <w:rPr>
          <w:rFonts w:ascii="Arial" w:eastAsia="Times New Roman" w:hAnsi="Arial" w:cs="Arial"/>
          <w:sz w:val="20"/>
          <w:szCs w:val="20"/>
        </w:rPr>
      </w:pPr>
      <w:r w:rsidRPr="00FB04C3">
        <w:rPr>
          <w:rFonts w:ascii="Arial" w:eastAsia="Times New Roman" w:hAnsi="Arial" w:cs="Arial"/>
          <w:i/>
          <w:iCs/>
          <w:sz w:val="20"/>
          <w:szCs w:val="20"/>
        </w:rPr>
        <w:t>+ Trường hợp đăng ký trực tiếp:</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Bước 1: Nộp hồ sơ</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Hợp tác xã có nhu cầu đổi giấy chứng nhận đăng ký hợp tác xã nhưng không thay đổi nội dung đăng ký kinh doanh và đăng ký thuế, hợp tác xã nộp giấy đề nghị kèm theo bản chính Giấy chứng nhận đăng ký hợp tác xã hoặc bản chính Giấy chứng nhận đăng ký kinh doanh được cấp trước đây và bản chính Giấy chứng nhận đăng ký thuế tại Phòng Tài chính - Kế hoạch thuộc Ủy ban nhân dân cấp huyện để được cấp Giấy chứng nhận đăng ký hợp tác xã.</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Hợp tác xã lựa chọn ngành kinh tế cấp bốn trong Hệ thống ngành kinh tế Việt Nam để ghi ngành, nghề kinh doanh trong Giấy đề nghị cấp đổi Giấy chứng nhận đăng ký hợp tác xã.</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Bước 2: Tiếp nhận hồ sơ</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Phòng Tài chính - Kế hoạch hướng dẫn và ghi nhận ngành, nghề kinh doanh của hợp tác xã vào Cơ sở dữ liệu quốc gia về đăng ký hợp tác xã.</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Phòng Tài chính - Kế hoạch giao giấy biên nhận khi nhận hồ sơ hợp lệ cho hợp tác xã hoặc người nộp hồ sơ.</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Bước 3: Xử lý hồ sơ</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Phòng Tài chính - Kế hoạch thực hiện việc cấp giấy chứng nhận đăng ký cho hợp tác xã.</w:t>
      </w:r>
    </w:p>
    <w:p w:rsidR="00FB04C3" w:rsidRPr="00FB04C3" w:rsidRDefault="00FB04C3" w:rsidP="00FB04C3">
      <w:pPr>
        <w:shd w:val="clear" w:color="auto" w:fill="FFFFFF"/>
        <w:spacing w:after="0" w:line="240" w:lineRule="auto"/>
        <w:jc w:val="both"/>
        <w:rPr>
          <w:rFonts w:ascii="Arial" w:eastAsia="Times New Roman" w:hAnsi="Arial" w:cs="Arial"/>
          <w:sz w:val="20"/>
          <w:szCs w:val="20"/>
        </w:rPr>
      </w:pPr>
      <w:r w:rsidRPr="00FB04C3">
        <w:rPr>
          <w:rFonts w:ascii="Arial" w:eastAsia="Times New Roman" w:hAnsi="Arial" w:cs="Arial"/>
          <w:i/>
          <w:iCs/>
          <w:sz w:val="20"/>
          <w:szCs w:val="20"/>
        </w:rPr>
        <w:t>+ Trường hợp đăng ký qua mạng điện tử sử dụng chữ ký số công cộng (trong trường hợp được ứng</w:t>
      </w:r>
      <w:r w:rsidRPr="00FB04C3">
        <w:rPr>
          <w:rFonts w:ascii="Arial" w:eastAsia="Times New Roman" w:hAnsi="Arial" w:cs="Arial"/>
          <w:sz w:val="20"/>
          <w:szCs w:val="20"/>
        </w:rPr>
        <w:t> </w:t>
      </w:r>
      <w:r w:rsidRPr="00FB04C3">
        <w:rPr>
          <w:rFonts w:ascii="Arial" w:eastAsia="Times New Roman" w:hAnsi="Arial" w:cs="Arial"/>
          <w:i/>
          <w:iCs/>
          <w:sz w:val="20"/>
          <w:szCs w:val="20"/>
        </w:rPr>
        <w:t>dụng):</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Bước 1: Nộp hồ sơ</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Người có thẩm quyền hoặc người đại diện theo ủy quyền kê khai thông tin, tải văn bản điện tử, ký số vào hồ sơ cấp đổi giấy chứng nhận đăng ký hợp tác xã điện tử theo quy trình trên Hệ thống thông tin quốc gia về đăng ký hợp tác xã.</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Trường hợp người được cá nhân có thẩm quyền ủy quyền thực hiện thủ tục cấp đổi giấy chứng nhận đăng ký hợp tác xã thì người được ủy quyền kê khai thông tin, tải văn bản điện tử, ký số vào hồ sơ cấp đổi điện tử theo quy trình trên Hệ thống thông tin quốc gia về đăng ký hợp tác xã.</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Bước 2: Tiếp nhận hồ sơ</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Hồ sơ cấp đổi giấy chứng nhận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đề nghị cấp đổi qua mạng điện tử phải được xác thực bằng chữ ký số công cộng của một trong các chủ thể sau đây: (3a) Cá nhân có thẩm quyền ký văn bản đề nghị cấp lại theo quy định; (3b) Người được cá nhân có thẩm quyền ký văn bản đề nghị cấp đổi theo quy định ủy quyền thực hiện thủ tục liên quan đến cấp đổi giấy chứng nhận đăng ký hợp tác xã.</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Sau khi hoàn thành việc gửi hồ sơ đề nghị cấp đổi giấy chứng nhận, cá nhân có thẩm quyền hoặc người được cá nhân có thẩm quyền ký ủy quyền sẽ nhận được giấy biên nhận hồ sơ đề nghị cấp đổi qua mạng điện tử.</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Bước 3: Xử lý hồ sơ</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lastRenderedPageBreak/>
        <w:t>- Trường hợp hồ sơ chưa hợp lệ, Phòng Tài chính - Kế hoạch gửi thông báo qua mạng điện tử cho cá nhân có thẩm quyền ký hoặc người được cá nhân có thẩm quyền ký ủy quyền để yêu cầu sửa đổi, bổ sung hồ sơ.</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Phòng Tài chính - Kế hoạch cấp đổi Giấy chứng nhận đăng ký hợp tác xã trong thời hạn 03 ngày làm việc kể từ ngày nhận được hồ sơ hợp lệ. Hợp tác xã phải nộp hồ sơ bằng văn bản khi nhận giấy chứng nhận đăng ký để đối chiếu và lưu hồ sơ.</w:t>
      </w:r>
    </w:p>
    <w:p w:rsidR="00FB04C3" w:rsidRPr="00FB04C3" w:rsidRDefault="00FB04C3" w:rsidP="00FB04C3">
      <w:pPr>
        <w:shd w:val="clear" w:color="auto" w:fill="FFFFFF"/>
        <w:spacing w:after="0" w:line="240" w:lineRule="auto"/>
        <w:jc w:val="both"/>
        <w:rPr>
          <w:rFonts w:ascii="Arial" w:eastAsia="Times New Roman" w:hAnsi="Arial" w:cs="Arial"/>
          <w:sz w:val="20"/>
          <w:szCs w:val="20"/>
        </w:rPr>
      </w:pPr>
      <w:r w:rsidRPr="00FB04C3">
        <w:rPr>
          <w:rFonts w:ascii="Arial" w:eastAsia="Times New Roman" w:hAnsi="Arial" w:cs="Arial"/>
          <w:b/>
          <w:bCs/>
          <w:sz w:val="20"/>
          <w:szCs w:val="20"/>
        </w:rPr>
        <w:t>b) Cách thức thực hiện:</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Trực tiếp;</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Qua mạng điện tử trong trường hợp Hệ thống thông tin quốc gia về đăng ký hợp tác xã được phát triển.</w:t>
      </w:r>
    </w:p>
    <w:p w:rsidR="00FB04C3" w:rsidRPr="00FB04C3" w:rsidRDefault="00FB04C3" w:rsidP="00FB04C3">
      <w:pPr>
        <w:shd w:val="clear" w:color="auto" w:fill="FFFFFF"/>
        <w:spacing w:after="0" w:line="240" w:lineRule="auto"/>
        <w:jc w:val="both"/>
        <w:rPr>
          <w:rFonts w:ascii="Arial" w:eastAsia="Times New Roman" w:hAnsi="Arial" w:cs="Arial"/>
          <w:sz w:val="20"/>
          <w:szCs w:val="20"/>
        </w:rPr>
      </w:pPr>
      <w:r w:rsidRPr="00FB04C3">
        <w:rPr>
          <w:rFonts w:ascii="Arial" w:eastAsia="Times New Roman" w:hAnsi="Arial" w:cs="Arial"/>
          <w:b/>
          <w:bCs/>
          <w:sz w:val="20"/>
          <w:szCs w:val="20"/>
        </w:rPr>
        <w:t>c) Thành phần hồ sơ:</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Giấy đề nghị cấp đổi giấy chứng nhận đăng ký hợp tác xã;</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Bản chính Giấy chứng nhận đăng ký hợp tác xã hoặc bản chính Giấy chứng nhận đăng ký kinh doanh được cấp trước đây và bản chính Giấy chứng nhận đăng ký thuế</w:t>
      </w:r>
    </w:p>
    <w:p w:rsidR="00FB04C3" w:rsidRPr="00FB04C3" w:rsidRDefault="00FB04C3" w:rsidP="00FB04C3">
      <w:pPr>
        <w:shd w:val="clear" w:color="auto" w:fill="FFFFFF"/>
        <w:spacing w:after="0" w:line="240" w:lineRule="auto"/>
        <w:jc w:val="both"/>
        <w:rPr>
          <w:rFonts w:ascii="Arial" w:eastAsia="Times New Roman" w:hAnsi="Arial" w:cs="Arial"/>
          <w:sz w:val="20"/>
          <w:szCs w:val="20"/>
        </w:rPr>
      </w:pPr>
      <w:r w:rsidRPr="00FB04C3">
        <w:rPr>
          <w:rFonts w:ascii="Arial" w:eastAsia="Times New Roman" w:hAnsi="Arial" w:cs="Arial"/>
          <w:b/>
          <w:bCs/>
          <w:sz w:val="20"/>
          <w:szCs w:val="20"/>
        </w:rPr>
        <w:t>d) Số lượng hồ sơ:</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01 bộ hồ sơ.</w:t>
      </w:r>
    </w:p>
    <w:p w:rsidR="00FB04C3" w:rsidRPr="00FB04C3" w:rsidRDefault="00FB04C3" w:rsidP="00FB04C3">
      <w:pPr>
        <w:shd w:val="clear" w:color="auto" w:fill="FFFFFF"/>
        <w:spacing w:after="0" w:line="240" w:lineRule="auto"/>
        <w:jc w:val="both"/>
        <w:rPr>
          <w:rFonts w:ascii="Arial" w:eastAsia="Times New Roman" w:hAnsi="Arial" w:cs="Arial"/>
          <w:sz w:val="20"/>
          <w:szCs w:val="20"/>
        </w:rPr>
      </w:pPr>
      <w:r w:rsidRPr="00FB04C3">
        <w:rPr>
          <w:rFonts w:ascii="Arial" w:eastAsia="Times New Roman" w:hAnsi="Arial" w:cs="Arial"/>
          <w:b/>
          <w:bCs/>
          <w:sz w:val="20"/>
          <w:szCs w:val="20"/>
        </w:rPr>
        <w:t>đ) Thời hạn giải quyết:</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03 ngày làm việc kể từ ngày nhận được hồ sơ hợp lệ.</w:t>
      </w:r>
    </w:p>
    <w:p w:rsidR="00FB04C3" w:rsidRPr="00FB04C3" w:rsidRDefault="00FB04C3" w:rsidP="00FB04C3">
      <w:pPr>
        <w:shd w:val="clear" w:color="auto" w:fill="FFFFFF"/>
        <w:spacing w:after="0" w:line="240" w:lineRule="auto"/>
        <w:jc w:val="both"/>
        <w:rPr>
          <w:rFonts w:ascii="Arial" w:eastAsia="Times New Roman" w:hAnsi="Arial" w:cs="Arial"/>
          <w:sz w:val="20"/>
          <w:szCs w:val="20"/>
        </w:rPr>
      </w:pPr>
      <w:r w:rsidRPr="00FB04C3">
        <w:rPr>
          <w:rFonts w:ascii="Arial" w:eastAsia="Times New Roman" w:hAnsi="Arial" w:cs="Arial"/>
          <w:b/>
          <w:bCs/>
          <w:sz w:val="20"/>
          <w:szCs w:val="20"/>
        </w:rPr>
        <w:t>e) Cơ quan thực hiện thủ tục hành chính:</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Phòng Tài chính - Kế hoạch thuộc Ủy ban nhân dân cấp huyện.</w:t>
      </w:r>
    </w:p>
    <w:p w:rsidR="00FB04C3" w:rsidRPr="00FB04C3" w:rsidRDefault="00FB04C3" w:rsidP="00FB04C3">
      <w:pPr>
        <w:shd w:val="clear" w:color="auto" w:fill="FFFFFF"/>
        <w:spacing w:after="0" w:line="240" w:lineRule="auto"/>
        <w:jc w:val="both"/>
        <w:rPr>
          <w:rFonts w:ascii="Arial" w:eastAsia="Times New Roman" w:hAnsi="Arial" w:cs="Arial"/>
          <w:sz w:val="20"/>
          <w:szCs w:val="20"/>
        </w:rPr>
      </w:pPr>
      <w:r w:rsidRPr="00FB04C3">
        <w:rPr>
          <w:rFonts w:ascii="Arial" w:eastAsia="Times New Roman" w:hAnsi="Arial" w:cs="Arial"/>
          <w:b/>
          <w:bCs/>
          <w:sz w:val="20"/>
          <w:szCs w:val="20"/>
        </w:rPr>
        <w:t>g) Đối tượng thực hiện thủ tục hành chính:</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Tổ chức.</w:t>
      </w:r>
    </w:p>
    <w:p w:rsidR="00FB04C3" w:rsidRPr="00FB04C3" w:rsidRDefault="00FB04C3" w:rsidP="00FB04C3">
      <w:pPr>
        <w:shd w:val="clear" w:color="auto" w:fill="FFFFFF"/>
        <w:spacing w:after="0" w:line="240" w:lineRule="auto"/>
        <w:jc w:val="both"/>
        <w:rPr>
          <w:rFonts w:ascii="Arial" w:eastAsia="Times New Roman" w:hAnsi="Arial" w:cs="Arial"/>
          <w:sz w:val="20"/>
          <w:szCs w:val="20"/>
        </w:rPr>
      </w:pPr>
      <w:r w:rsidRPr="00FB04C3">
        <w:rPr>
          <w:rFonts w:ascii="Arial" w:eastAsia="Times New Roman" w:hAnsi="Arial" w:cs="Arial"/>
          <w:b/>
          <w:bCs/>
          <w:sz w:val="20"/>
          <w:szCs w:val="20"/>
        </w:rPr>
        <w:t>h) Kết quả thực hiện thủ tục hành chính:</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Giấy chứng nhận đăng ký hợp tác xã.</w:t>
      </w:r>
    </w:p>
    <w:p w:rsidR="00FB04C3" w:rsidRPr="00FB04C3" w:rsidRDefault="00FB04C3" w:rsidP="00FB04C3">
      <w:pPr>
        <w:shd w:val="clear" w:color="auto" w:fill="FFFFFF"/>
        <w:spacing w:after="0" w:line="240" w:lineRule="auto"/>
        <w:jc w:val="both"/>
        <w:rPr>
          <w:rFonts w:ascii="Arial" w:eastAsia="Times New Roman" w:hAnsi="Arial" w:cs="Arial"/>
          <w:sz w:val="20"/>
          <w:szCs w:val="20"/>
        </w:rPr>
      </w:pPr>
      <w:r w:rsidRPr="00FB04C3">
        <w:rPr>
          <w:rFonts w:ascii="Arial" w:eastAsia="Times New Roman" w:hAnsi="Arial" w:cs="Arial"/>
          <w:b/>
          <w:bCs/>
          <w:sz w:val="20"/>
          <w:szCs w:val="20"/>
        </w:rPr>
        <w:t>i) Lệ phí:</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FB04C3" w:rsidRPr="00FB04C3" w:rsidRDefault="00FB04C3" w:rsidP="00FB04C3">
      <w:pPr>
        <w:shd w:val="clear" w:color="auto" w:fill="FFFFFF"/>
        <w:spacing w:after="0" w:line="240" w:lineRule="auto"/>
        <w:jc w:val="both"/>
        <w:rPr>
          <w:rFonts w:ascii="Arial" w:eastAsia="Times New Roman" w:hAnsi="Arial" w:cs="Arial"/>
          <w:sz w:val="20"/>
          <w:szCs w:val="20"/>
        </w:rPr>
      </w:pPr>
      <w:r w:rsidRPr="00FB04C3">
        <w:rPr>
          <w:rFonts w:ascii="Arial" w:eastAsia="Times New Roman" w:hAnsi="Arial" w:cs="Arial"/>
          <w:b/>
          <w:bCs/>
          <w:sz w:val="20"/>
          <w:szCs w:val="20"/>
        </w:rPr>
        <w:t>k) Tên mẫu đơn, mẫu tờ khai:</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Giấy đề nghị cấp đổi giấy chứng nhận đăng ký hợp tác xã theo mẫu quy định tại Phụ lục I-17 Thông tư số 07/2019/TT-BKHĐT.</w:t>
      </w:r>
    </w:p>
    <w:p w:rsidR="00FB04C3" w:rsidRPr="00FB04C3" w:rsidRDefault="00FB04C3" w:rsidP="00FB04C3">
      <w:pPr>
        <w:shd w:val="clear" w:color="auto" w:fill="FFFFFF"/>
        <w:spacing w:after="0" w:line="240" w:lineRule="auto"/>
        <w:jc w:val="both"/>
        <w:rPr>
          <w:rFonts w:ascii="Arial" w:eastAsia="Times New Roman" w:hAnsi="Arial" w:cs="Arial"/>
          <w:sz w:val="20"/>
          <w:szCs w:val="20"/>
        </w:rPr>
      </w:pPr>
      <w:r w:rsidRPr="00FB04C3">
        <w:rPr>
          <w:rFonts w:ascii="Arial" w:eastAsia="Times New Roman" w:hAnsi="Arial" w:cs="Arial"/>
          <w:b/>
          <w:bCs/>
          <w:sz w:val="20"/>
          <w:szCs w:val="20"/>
        </w:rPr>
        <w:t>l) Yêu cầu, điều kiện thực hiện thủ tục hành chính:</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Không có.</w:t>
      </w:r>
    </w:p>
    <w:p w:rsidR="00FB04C3" w:rsidRPr="00FB04C3" w:rsidRDefault="00FB04C3" w:rsidP="00FB04C3">
      <w:pPr>
        <w:shd w:val="clear" w:color="auto" w:fill="FFFFFF"/>
        <w:spacing w:after="0" w:line="240" w:lineRule="auto"/>
        <w:jc w:val="both"/>
        <w:rPr>
          <w:rFonts w:ascii="Arial" w:eastAsia="Times New Roman" w:hAnsi="Arial" w:cs="Arial"/>
          <w:sz w:val="20"/>
          <w:szCs w:val="20"/>
        </w:rPr>
      </w:pPr>
      <w:r w:rsidRPr="00FB04C3">
        <w:rPr>
          <w:rFonts w:ascii="Arial" w:eastAsia="Times New Roman" w:hAnsi="Arial" w:cs="Arial"/>
          <w:b/>
          <w:bCs/>
          <w:sz w:val="20"/>
          <w:szCs w:val="20"/>
        </w:rPr>
        <w:t>m) Căn cứ pháp lý của thủ tục hành chính:</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Luật Hợp tác xã ngày 20/11/2012 (Luật Hợp tác xã);</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Nghị định số 193/2013/NĐ-CP ngày 21/11/2013 quy định chi tiết một số điều của Luật Hợp tác xã (Nghị định số 193/2013/NĐ-CP);</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t>- Thông tư số 03/2014/TT-BKHĐT ngày 26/05/2014 hướng dẫn về đăng ký hợp tác xã và chế độ báo cáo tình hình hoạt động của hợp tác xã (Thông tư số 03/2014/TT-BKHĐT);</w:t>
      </w:r>
    </w:p>
    <w:p w:rsidR="00FB04C3" w:rsidRPr="00FB04C3" w:rsidRDefault="00FB04C3" w:rsidP="00FB04C3">
      <w:pPr>
        <w:shd w:val="clear" w:color="auto" w:fill="FFFFFF"/>
        <w:spacing w:after="120" w:line="240" w:lineRule="auto"/>
        <w:jc w:val="both"/>
        <w:rPr>
          <w:rFonts w:ascii="Arial" w:eastAsia="Times New Roman" w:hAnsi="Arial" w:cs="Arial"/>
          <w:sz w:val="20"/>
          <w:szCs w:val="20"/>
        </w:rPr>
      </w:pPr>
      <w:r w:rsidRPr="00FB04C3">
        <w:rPr>
          <w:rFonts w:ascii="Arial" w:eastAsia="Times New Roman" w:hAnsi="Arial" w:cs="Arial"/>
          <w:sz w:val="20"/>
          <w:szCs w:val="20"/>
        </w:rPr>
        <w:lastRenderedPageBreak/>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3E268A" w:rsidRPr="00FB04C3" w:rsidRDefault="00FB04C3" w:rsidP="00FB04C3">
      <w:r w:rsidRPr="00FB04C3">
        <w:rPr>
          <w:rFonts w:ascii="Arial" w:eastAsia="Times New Roman" w:hAnsi="Arial" w:cs="Arial"/>
          <w:sz w:val="20"/>
          <w:szCs w:val="20"/>
        </w:rPr>
        <w:br/>
      </w:r>
      <w:r w:rsidRPr="00FB04C3">
        <w:rPr>
          <w:rFonts w:eastAsia="Times New Roman" w:cs="Times New Roman"/>
          <w:noProof/>
          <w:sz w:val="24"/>
          <w:szCs w:val="24"/>
        </w:rPr>
        <w:drawing>
          <wp:inline distT="0" distB="0" distL="0" distR="0" wp14:anchorId="78704736" wp14:editId="0668E320">
            <wp:extent cx="152400" cy="152400"/>
            <wp:effectExtent l="0" t="0" r="0" b="0"/>
            <wp:docPr id="1" name="Picture 1" descr="http://www.mpi.gov.vn/_layouts/images/MPIPortalCMS/atta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pi.gov.vn/_layouts/images/MPIPortalCMS/attach.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B04C3">
        <w:rPr>
          <w:rFonts w:ascii="Arial" w:eastAsia="Times New Roman" w:hAnsi="Arial" w:cs="Arial"/>
          <w:b/>
          <w:bCs/>
          <w:sz w:val="20"/>
          <w:szCs w:val="20"/>
          <w:shd w:val="clear" w:color="auto" w:fill="FFFFFF"/>
        </w:rPr>
        <w:t>File đính kèm:</w:t>
      </w:r>
      <w:r w:rsidRPr="00FB04C3">
        <w:rPr>
          <w:rFonts w:ascii="Arial" w:eastAsia="Times New Roman" w:hAnsi="Arial" w:cs="Arial"/>
          <w:sz w:val="20"/>
          <w:szCs w:val="20"/>
        </w:rPr>
        <w:br/>
      </w:r>
      <w:r w:rsidRPr="00FB04C3">
        <w:rPr>
          <w:rFonts w:eastAsia="Times New Roman" w:cs="Times New Roman"/>
          <w:sz w:val="24"/>
          <w:szCs w:val="24"/>
        </w:rPr>
        <w:t>Phu_luc_I-17_Thong_tu_so_07.2019.TT-BKHĐT.docx</w:t>
      </w:r>
      <w:bookmarkEnd w:id="0"/>
    </w:p>
    <w:sectPr w:rsidR="003E268A" w:rsidRPr="00FB0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1E"/>
    <w:rsid w:val="000A0FB8"/>
    <w:rsid w:val="0029171E"/>
    <w:rsid w:val="003E268A"/>
    <w:rsid w:val="00FB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4C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B04C3"/>
    <w:rPr>
      <w:b/>
      <w:bCs/>
    </w:rPr>
  </w:style>
  <w:style w:type="character" w:styleId="Emphasis">
    <w:name w:val="Emphasis"/>
    <w:basedOn w:val="DefaultParagraphFont"/>
    <w:uiPriority w:val="20"/>
    <w:qFormat/>
    <w:rsid w:val="00FB04C3"/>
    <w:rPr>
      <w:i/>
      <w:iCs/>
    </w:rPr>
  </w:style>
  <w:style w:type="paragraph" w:styleId="BalloonText">
    <w:name w:val="Balloon Text"/>
    <w:basedOn w:val="Normal"/>
    <w:link w:val="BalloonTextChar"/>
    <w:uiPriority w:val="99"/>
    <w:semiHidden/>
    <w:unhideWhenUsed/>
    <w:rsid w:val="00FB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4C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B04C3"/>
    <w:rPr>
      <w:b/>
      <w:bCs/>
    </w:rPr>
  </w:style>
  <w:style w:type="character" w:styleId="Emphasis">
    <w:name w:val="Emphasis"/>
    <w:basedOn w:val="DefaultParagraphFont"/>
    <w:uiPriority w:val="20"/>
    <w:qFormat/>
    <w:rsid w:val="00FB04C3"/>
    <w:rPr>
      <w:i/>
      <w:iCs/>
    </w:rPr>
  </w:style>
  <w:style w:type="paragraph" w:styleId="BalloonText">
    <w:name w:val="Balloon Text"/>
    <w:basedOn w:val="Normal"/>
    <w:link w:val="BalloonTextChar"/>
    <w:uiPriority w:val="99"/>
    <w:semiHidden/>
    <w:unhideWhenUsed/>
    <w:rsid w:val="00FB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5147">
      <w:bodyDiv w:val="1"/>
      <w:marLeft w:val="0"/>
      <w:marRight w:val="0"/>
      <w:marTop w:val="0"/>
      <w:marBottom w:val="0"/>
      <w:divBdr>
        <w:top w:val="none" w:sz="0" w:space="0" w:color="auto"/>
        <w:left w:val="none" w:sz="0" w:space="0" w:color="auto"/>
        <w:bottom w:val="none" w:sz="0" w:space="0" w:color="auto"/>
        <w:right w:val="none" w:sz="0" w:space="0" w:color="auto"/>
      </w:divBdr>
      <w:divsChild>
        <w:div w:id="1720132481">
          <w:marLeft w:val="0"/>
          <w:marRight w:val="0"/>
          <w:marTop w:val="0"/>
          <w:marBottom w:val="120"/>
          <w:divBdr>
            <w:top w:val="none" w:sz="0" w:space="0" w:color="auto"/>
            <w:left w:val="none" w:sz="0" w:space="0" w:color="auto"/>
            <w:bottom w:val="none" w:sz="0" w:space="0" w:color="auto"/>
            <w:right w:val="none" w:sz="0" w:space="0" w:color="auto"/>
          </w:divBdr>
          <w:divsChild>
            <w:div w:id="1795100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3</cp:revision>
  <cp:lastPrinted>2020-01-17T09:04:00Z</cp:lastPrinted>
  <dcterms:created xsi:type="dcterms:W3CDTF">2020-01-17T09:02:00Z</dcterms:created>
  <dcterms:modified xsi:type="dcterms:W3CDTF">2020-01-17T09:04:00Z</dcterms:modified>
</cp:coreProperties>
</file>