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321"/>
      </w:tblGrid>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Thẩm quyền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rPr>
                <w:rFonts w:ascii="Arial" w:eastAsia="Times New Roman" w:hAnsi="Arial" w:cs="Arial"/>
                <w:color w:val="000000"/>
                <w:sz w:val="20"/>
                <w:szCs w:val="20"/>
              </w:rPr>
            </w:pPr>
            <w:r w:rsidRPr="00CF74DC">
              <w:rPr>
                <w:rFonts w:ascii="Arial" w:eastAsia="Times New Roman" w:hAnsi="Arial" w:cs="Arial"/>
                <w:color w:val="000000"/>
                <w:sz w:val="20"/>
                <w:szCs w:val="20"/>
              </w:rPr>
              <w:t>Phòng</w:t>
            </w:r>
            <w:r w:rsidRPr="00CF74DC">
              <w:rPr>
                <w:rFonts w:ascii="Arial" w:eastAsia="Times New Roman" w:hAnsi="Arial" w:cs="Arial"/>
                <w:b/>
                <w:bCs/>
                <w:color w:val="000000"/>
                <w:sz w:val="20"/>
                <w:szCs w:val="20"/>
              </w:rPr>
              <w:t> </w:t>
            </w:r>
            <w:r w:rsidRPr="00CF74DC">
              <w:rPr>
                <w:rFonts w:ascii="Arial" w:eastAsia="Times New Roman" w:hAnsi="Arial" w:cs="Arial"/>
                <w:color w:val="000000"/>
                <w:sz w:val="20"/>
                <w:szCs w:val="20"/>
              </w:rPr>
              <w:t>Giáo dục và Đào tạo</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Lĩnh vực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rPr>
                <w:rFonts w:ascii="Arial" w:eastAsia="Times New Roman" w:hAnsi="Arial" w:cs="Arial"/>
                <w:color w:val="000000"/>
                <w:sz w:val="20"/>
                <w:szCs w:val="20"/>
              </w:rPr>
            </w:pPr>
            <w:r w:rsidRPr="00CF74DC">
              <w:rPr>
                <w:rFonts w:ascii="Arial" w:eastAsia="Times New Roman" w:hAnsi="Arial" w:cs="Arial"/>
                <w:b/>
                <w:bCs/>
                <w:color w:val="000000"/>
                <w:sz w:val="20"/>
                <w:szCs w:val="20"/>
              </w:rPr>
              <w:t>Giáo dục và Đào tạo</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w:t>
            </w:r>
            <w:r w:rsidRPr="00CF74DC">
              <w:rPr>
                <w:rFonts w:ascii="Arial" w:eastAsia="Times New Roman" w:hAnsi="Arial" w:cs="Arial"/>
                <w:color w:val="000000"/>
                <w:sz w:val="20"/>
                <w:szCs w:val="20"/>
              </w:rPr>
              <w:t xml:space="preserve"> Trình tự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before="100" w:beforeAutospacing="1" w:after="100" w:afterAutospacing="1" w:line="240" w:lineRule="atLeast"/>
              <w:rPr>
                <w:rFonts w:ascii="Arial" w:eastAsia="Times New Roman" w:hAnsi="Arial" w:cs="Arial"/>
                <w:color w:val="000000"/>
                <w:sz w:val="20"/>
                <w:szCs w:val="20"/>
              </w:rPr>
            </w:pPr>
            <w:r w:rsidRPr="00CF74DC">
              <w:rPr>
                <w:rFonts w:ascii="Arial" w:eastAsia="Times New Roman" w:hAnsi="Arial" w:cs="Arial"/>
                <w:color w:val="000000"/>
                <w:sz w:val="20"/>
                <w:szCs w:val="20"/>
              </w:rPr>
              <w:t>-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w:t>
            </w:r>
          </w:p>
          <w:p w:rsidR="00CF74DC" w:rsidRPr="00CF74DC" w:rsidRDefault="00CF74DC" w:rsidP="00CF74DC">
            <w:pPr>
              <w:spacing w:before="100" w:beforeAutospacing="1" w:after="100" w:afterAutospacing="1" w:line="240" w:lineRule="atLeast"/>
              <w:rPr>
                <w:rFonts w:ascii="Arial" w:eastAsia="Times New Roman" w:hAnsi="Arial" w:cs="Arial"/>
                <w:color w:val="000000"/>
                <w:sz w:val="20"/>
                <w:szCs w:val="20"/>
              </w:rPr>
            </w:pPr>
            <w:r w:rsidRPr="00CF74DC">
              <w:rPr>
                <w:rFonts w:ascii="Arial" w:eastAsia="Times New Roman" w:hAnsi="Arial" w:cs="Arial"/>
                <w:color w:val="000000"/>
                <w:sz w:val="20"/>
                <w:szCs w:val="20"/>
              </w:rPr>
              <w:t>- Phòng Giáo dục và Đào tạo tiếp nhận hồ sơ. Trong thời hạn 20 ngày làm việc, kể từ ngày nhận đủ hồ sơ hợp lệ, nếu đủ điều kiện, cơ quan tiếp nhận hồ sơ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rsidR="00CF74DC" w:rsidRPr="00CF74DC" w:rsidRDefault="00CF74DC" w:rsidP="00CF74DC">
            <w:pPr>
              <w:spacing w:before="100" w:beforeAutospacing="1" w:after="100" w:afterAutospacing="1" w:line="15" w:lineRule="atLeast"/>
              <w:rPr>
                <w:rFonts w:ascii="Arial" w:eastAsia="Times New Roman" w:hAnsi="Arial" w:cs="Arial"/>
                <w:color w:val="000000"/>
                <w:sz w:val="20"/>
                <w:szCs w:val="20"/>
              </w:rPr>
            </w:pPr>
            <w:r w:rsidRPr="00CF74DC">
              <w:rPr>
                <w:rFonts w:ascii="Arial" w:eastAsia="Times New Roman" w:hAnsi="Arial" w:cs="Arial"/>
                <w:color w:val="000000"/>
                <w:sz w:val="20"/>
                <w:szCs w:val="20"/>
              </w:rPr>
              <w:t>- Trong thời hạn 20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Pr="00CF74DC">
              <w:rPr>
                <w:rFonts w:ascii="Arial" w:eastAsia="Times New Roman" w:hAnsi="Arial" w:cs="Arial"/>
                <w:color w:val="000000"/>
                <w:sz w:val="20"/>
                <w:szCs w:val="20"/>
              </w:rPr>
              <w:t>Cách thức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Bộ phận tiếp nhận và trả kết quả của UBND cấp huyện</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3</w:t>
            </w:r>
            <w:r w:rsidRPr="00CF74DC">
              <w:rPr>
                <w:rFonts w:ascii="Arial" w:eastAsia="Times New Roman" w:hAnsi="Arial" w:cs="Arial"/>
                <w:color w:val="000000"/>
                <w:sz w:val="20"/>
                <w:szCs w:val="20"/>
              </w:rPr>
              <w:t xml:space="preserve"> Hồ sơ</w:t>
            </w:r>
            <w:r w:rsidRPr="00CF74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before="100" w:beforeAutospacing="1" w:after="100" w:afterAutospacing="1" w:line="240"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Tờ trình về việc sáp nhập, chia, tách;</w:t>
            </w:r>
          </w:p>
          <w:p w:rsidR="00CF74DC" w:rsidRPr="00CF74DC" w:rsidRDefault="00CF74DC" w:rsidP="00CF74DC">
            <w:pPr>
              <w:spacing w:before="100" w:beforeAutospacing="1" w:after="100" w:afterAutospacing="1" w:line="240"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Đề án sáp nhập, chia, tách;</w:t>
            </w:r>
          </w:p>
          <w:p w:rsidR="00CF74DC" w:rsidRPr="00CF74DC" w:rsidRDefault="00CF74DC" w:rsidP="00CF74DC">
            <w:pPr>
              <w:spacing w:before="100" w:beforeAutospacing="1" w:after="100" w:afterAutospacing="1" w:line="240"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Các văn bản xác nhận về tài chính, tài sản, đất đai, các khoản vay, nợ phải trả và các vấn đề khác có liên quan;</w:t>
            </w:r>
          </w:p>
          <w:p w:rsidR="00CF74DC" w:rsidRPr="00CF74DC" w:rsidRDefault="00CF74DC" w:rsidP="00CF74DC">
            <w:pPr>
              <w:spacing w:before="100" w:beforeAutospacing="1" w:after="100" w:afterAutospacing="1"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Ý kiến bằng văn bản của các cơ quan có liên quan</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4</w:t>
            </w:r>
            <w:r w:rsidRPr="00CF74DC">
              <w:rPr>
                <w:rFonts w:ascii="Arial" w:eastAsia="Times New Roman" w:hAnsi="Arial" w:cs="Arial"/>
                <w:color w:val="000000"/>
                <w:sz w:val="20"/>
                <w:szCs w:val="20"/>
              </w:rPr>
              <w:t xml:space="preserve"> Thời hạn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40 ngày làm việc</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5</w:t>
            </w:r>
            <w:r w:rsidRPr="00CF74DC">
              <w:rPr>
                <w:rFonts w:ascii="Arial" w:eastAsia="Times New Roman" w:hAnsi="Arial" w:cs="Arial"/>
                <w:color w:val="000000"/>
                <w:sz w:val="20"/>
                <w:szCs w:val="20"/>
              </w:rPr>
              <w:t xml:space="preserve"> Cơ quan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a) Ủy ban nhân dân cấp xã, b) Tổ chức hoặc cá nhân</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6</w:t>
            </w:r>
            <w:r w:rsidRPr="00CF74DC">
              <w:rPr>
                <w:rFonts w:ascii="Arial" w:eastAsia="Times New Roman" w:hAnsi="Arial" w:cs="Arial"/>
                <w:color w:val="000000"/>
                <w:sz w:val="20"/>
                <w:szCs w:val="20"/>
              </w:rPr>
              <w:t xml:space="preserve"> Đối tượng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7"/>
            </w:tblGrid>
            <w:tr w:rsidR="00CF74DC" w:rsidRPr="00CF74D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05" w:type="dxa"/>
                    <w:left w:w="75" w:type="dxa"/>
                    <w:bottom w:w="105" w:type="dxa"/>
                    <w:right w:w="75" w:type="dxa"/>
                  </w:tcMar>
                  <w:vAlign w:val="center"/>
                  <w:hideMark/>
                </w:tcPr>
                <w:p w:rsidR="00CF74DC" w:rsidRPr="00CF74DC" w:rsidRDefault="00CF74DC" w:rsidP="00CF74DC">
                  <w:pPr>
                    <w:spacing w:after="0" w:line="240" w:lineRule="atLeast"/>
                    <w:jc w:val="center"/>
                    <w:rPr>
                      <w:rFonts w:ascii="Arial" w:eastAsia="Times New Roman" w:hAnsi="Arial" w:cs="Arial"/>
                      <w:sz w:val="20"/>
                      <w:szCs w:val="20"/>
                    </w:rPr>
                  </w:pPr>
                  <w:r w:rsidRPr="00CF74DC">
                    <w:rPr>
                      <w:rFonts w:ascii="Arial" w:eastAsia="Times New Roman" w:hAnsi="Arial" w:cs="Arial"/>
                      <w:sz w:val="20"/>
                      <w:szCs w:val="20"/>
                    </w:rPr>
                    <w:t>Tổ chức, cá nhân</w:t>
                  </w:r>
                </w:p>
              </w:tc>
            </w:tr>
          </w:tbl>
          <w:p w:rsidR="00CF74DC" w:rsidRPr="00CF74DC" w:rsidRDefault="00CF74DC" w:rsidP="00CF74DC">
            <w:pPr>
              <w:spacing w:after="0" w:line="15" w:lineRule="atLeast"/>
              <w:jc w:val="both"/>
              <w:rPr>
                <w:rFonts w:ascii="Arial" w:eastAsia="Times New Roman" w:hAnsi="Arial" w:cs="Arial"/>
                <w:color w:val="000000"/>
                <w:sz w:val="20"/>
                <w:szCs w:val="20"/>
              </w:rPr>
            </w:pP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7</w:t>
            </w:r>
            <w:r w:rsidRPr="00CF74DC">
              <w:rPr>
                <w:rFonts w:ascii="Arial" w:eastAsia="Times New Roman" w:hAnsi="Arial" w:cs="Arial"/>
                <w:color w:val="000000"/>
                <w:sz w:val="20"/>
                <w:szCs w:val="20"/>
              </w:rPr>
              <w:t xml:space="preserve"> Mẫu đơn, mẫu tờ khai</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rPr>
                <w:rFonts w:ascii="Arial" w:eastAsia="Times New Roman" w:hAnsi="Arial" w:cs="Arial"/>
                <w:color w:val="000000"/>
                <w:sz w:val="20"/>
                <w:szCs w:val="20"/>
              </w:rPr>
            </w:pPr>
            <w:r w:rsidRPr="00CF74DC">
              <w:rPr>
                <w:rFonts w:ascii="Arial" w:eastAsia="Times New Roman" w:hAnsi="Arial" w:cs="Arial"/>
                <w:color w:val="000000"/>
                <w:sz w:val="20"/>
                <w:szCs w:val="20"/>
              </w:rPr>
              <w:t> </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8</w:t>
            </w:r>
            <w:r w:rsidRPr="00CF74DC">
              <w:rPr>
                <w:rFonts w:ascii="Arial" w:eastAsia="Times New Roman" w:hAnsi="Arial" w:cs="Arial"/>
                <w:color w:val="000000"/>
                <w:sz w:val="20"/>
                <w:szCs w:val="20"/>
              </w:rPr>
              <w:t xml:space="preserve"> Phí, lệ phí</w:t>
            </w:r>
            <w:r w:rsidRPr="00CF74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9</w:t>
            </w:r>
            <w:r w:rsidRPr="00CF74DC">
              <w:rPr>
                <w:rFonts w:ascii="Arial" w:eastAsia="Times New Roman" w:hAnsi="Arial" w:cs="Arial"/>
                <w:color w:val="000000"/>
                <w:sz w:val="20"/>
                <w:szCs w:val="20"/>
              </w:rPr>
              <w:t xml:space="preserve"> Kết quả</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Quyết định sáp nhập, chia, tách trường phổ thông dân tộc bán trú của Chủ tịch Ủy ban nhân dân cấp huyện</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10</w:t>
            </w:r>
            <w:r w:rsidRPr="00CF74DC">
              <w:rPr>
                <w:rFonts w:ascii="Arial" w:eastAsia="Times New Roman" w:hAnsi="Arial" w:cs="Arial"/>
                <w:color w:val="000000"/>
                <w:sz w:val="20"/>
                <w:szCs w:val="20"/>
              </w:rPr>
              <w:t xml:space="preserve"> Yêu cầu hoặc điều kiện</w:t>
            </w:r>
            <w:r w:rsidRPr="00CF74DC">
              <w:rPr>
                <w:rFonts w:ascii="Arial" w:eastAsia="Times New Roman" w:hAnsi="Arial" w:cs="Arial"/>
                <w:color w:val="000000"/>
                <w:sz w:val="20"/>
                <w:szCs w:val="20"/>
              </w:rPr>
              <w:br/>
            </w:r>
            <w:r w:rsidRPr="00CF74DC">
              <w:rPr>
                <w:rFonts w:ascii="Arial" w:eastAsia="Times New Roman" w:hAnsi="Arial" w:cs="Arial"/>
                <w:color w:val="000000"/>
                <w:sz w:val="20"/>
                <w:szCs w:val="20"/>
              </w:rPr>
              <w:lastRenderedPageBreak/>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F74DC" w:rsidRPr="00CF74DC" w:rsidRDefault="00CF74DC" w:rsidP="00CF74DC">
            <w:pPr>
              <w:spacing w:before="100" w:beforeAutospacing="1" w:after="100" w:afterAutospacing="1" w:line="240"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lastRenderedPageBreak/>
              <w:t xml:space="preserve">- Phù hợp với quy hoạch mạng lưới cơ sở giáo dục được cơ quan quản lý nhà nước có </w:t>
            </w:r>
            <w:r w:rsidRPr="00CF74DC">
              <w:rPr>
                <w:rFonts w:ascii="Arial" w:eastAsia="Times New Roman" w:hAnsi="Arial" w:cs="Arial"/>
                <w:color w:val="000000"/>
                <w:sz w:val="20"/>
                <w:szCs w:val="20"/>
              </w:rPr>
              <w:lastRenderedPageBreak/>
              <w:t>thẩm quyền phê duyệt và đáp ứng yêu cầu phát triển kinh tế - xã hội của địa phương;</w:t>
            </w:r>
          </w:p>
          <w:p w:rsidR="00CF74DC" w:rsidRPr="00CF74DC" w:rsidRDefault="00CF74DC" w:rsidP="00CF74DC">
            <w:pPr>
              <w:spacing w:before="100" w:beforeAutospacing="1" w:after="100" w:afterAutospacing="1" w:line="240"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Bảo đảm an toàn và quyền, lợi ích hợp pháp của học sinh, góp phần nâng cao chất lượng và hiệu quả giáo dục;</w:t>
            </w:r>
          </w:p>
          <w:p w:rsidR="00CF74DC" w:rsidRPr="00CF74DC" w:rsidRDefault="00CF74DC" w:rsidP="00CF74DC">
            <w:pPr>
              <w:spacing w:before="100" w:beforeAutospacing="1" w:after="100" w:afterAutospacing="1"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 Bảo đảm quyền, lợi ích hợp pháp của giáo viên, cán bộ quản lý và nhân viên</w:t>
            </w:r>
          </w:p>
        </w:tc>
      </w:tr>
      <w:tr w:rsidR="00CF74DC" w:rsidRPr="00CF74DC" w:rsidTr="00CF74DC">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11</w:t>
            </w:r>
            <w:r w:rsidRPr="00CF74DC">
              <w:rPr>
                <w:rFonts w:ascii="Arial" w:eastAsia="Times New Roman" w:hAnsi="Arial" w:cs="Arial"/>
                <w:color w:val="000000"/>
                <w:sz w:val="20"/>
                <w:szCs w:val="20"/>
              </w:rPr>
              <w:t xml:space="preserve"> Căn cứ pháp lý của TTHC</w:t>
            </w:r>
            <w:r w:rsidRPr="00CF74DC">
              <w:rPr>
                <w:rFonts w:ascii="Arial" w:eastAsia="Times New Roman" w:hAnsi="Arial" w:cs="Arial"/>
                <w:color w:val="000000"/>
                <w:sz w:val="20"/>
                <w:szCs w:val="20"/>
              </w:rPr>
              <w:br/>
              <w:t> </w:t>
            </w:r>
            <w:r w:rsidRPr="00CF74DC">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F74DC" w:rsidRPr="00CF74DC" w:rsidRDefault="00CF74DC" w:rsidP="00CF74DC">
            <w:pPr>
              <w:spacing w:after="0" w:line="15" w:lineRule="atLeast"/>
              <w:jc w:val="both"/>
              <w:rPr>
                <w:rFonts w:ascii="Arial" w:eastAsia="Times New Roman" w:hAnsi="Arial" w:cs="Arial"/>
                <w:color w:val="000000"/>
                <w:sz w:val="20"/>
                <w:szCs w:val="20"/>
              </w:rPr>
            </w:pPr>
            <w:r w:rsidRPr="00CF74DC">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DC"/>
    <w:rsid w:val="003E268A"/>
    <w:rsid w:val="00C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4DC"/>
    <w:rPr>
      <w:b/>
      <w:bCs/>
    </w:rPr>
  </w:style>
  <w:style w:type="paragraph" w:styleId="NormalWeb">
    <w:name w:val="Normal (Web)"/>
    <w:basedOn w:val="Normal"/>
    <w:uiPriority w:val="99"/>
    <w:unhideWhenUsed/>
    <w:rsid w:val="00CF74D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4DC"/>
    <w:rPr>
      <w:b/>
      <w:bCs/>
    </w:rPr>
  </w:style>
  <w:style w:type="paragraph" w:styleId="NormalWeb">
    <w:name w:val="Normal (Web)"/>
    <w:basedOn w:val="Normal"/>
    <w:uiPriority w:val="99"/>
    <w:unhideWhenUsed/>
    <w:rsid w:val="00CF74D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2019-12-29T02:22:00Z</dcterms:created>
  <dcterms:modified xsi:type="dcterms:W3CDTF">2019-12-29T02:23:00Z</dcterms:modified>
</cp:coreProperties>
</file>