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Tên thủ tục:</w:t>
      </w:r>
    </w:p>
    <w:p w:rsidR="00793B53" w:rsidRPr="00793B53" w:rsidRDefault="00793B53" w:rsidP="00793B53">
      <w:pPr>
        <w:shd w:val="clear" w:color="auto" w:fill="FFFFFF"/>
        <w:spacing w:line="240" w:lineRule="auto"/>
        <w:rPr>
          <w:rFonts w:eastAsia="Times New Roman" w:cs="Times New Roman"/>
          <w:color w:val="1E2F41"/>
          <w:sz w:val="26"/>
          <w:szCs w:val="26"/>
        </w:rPr>
      </w:pPr>
      <w:bookmarkStart w:id="0" w:name="_GoBack"/>
      <w:r w:rsidRPr="00793B53">
        <w:rPr>
          <w:rFonts w:eastAsia="Times New Roman" w:cs="Times New Roman"/>
          <w:color w:val="1E2F41"/>
          <w:sz w:val="26"/>
          <w:szCs w:val="26"/>
        </w:rPr>
        <w:t>Thủ tục đổi Giấy chứng nhận đăng ký hoạt động của cơ sở hỗ trợ nạn nhân bạo lực gia đình (thẩm quyền của Uỷ ban nhân dân cấp huyện)</w:t>
      </w:r>
    </w:p>
    <w:bookmarkEnd w:id="0"/>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Cấp thực hiện:</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Cấp Huyện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Loại thủ tục:</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TTHC được luật giao quy định chi tiết</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Lĩnh vực:</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Gia đình</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Trình tự thực hiện:</w:t>
      </w:r>
    </w:p>
    <w:p w:rsidR="00793B53" w:rsidRPr="00793B53" w:rsidRDefault="00793B53" w:rsidP="00793B53">
      <w:pPr>
        <w:shd w:val="clear" w:color="auto" w:fill="FFFFFF"/>
        <w:spacing w:after="0" w:line="240" w:lineRule="auto"/>
        <w:rPr>
          <w:rFonts w:eastAsia="Times New Roman" w:cs="Times New Roman"/>
          <w:color w:val="1E2F41"/>
          <w:sz w:val="26"/>
          <w:szCs w:val="26"/>
        </w:rPr>
      </w:pPr>
      <w:r w:rsidRPr="00793B53">
        <w:rPr>
          <w:rFonts w:eastAsia="Times New Roman" w:cs="Times New Roman"/>
          <w:color w:val="1E2F41"/>
          <w:sz w:val="26"/>
          <w:szCs w:val="26"/>
        </w:rPr>
        <w:t xml:space="preserve">- Cơ sở hỗ trợ nạn nhân bạo lực gia đình do các tổ chức, cá nhân trong nước thành lập đã được Uỷ ban nhân dân cấp huyện cấp Giấy chứng nhận đăng ký hoạt động nếu có sự thay đổi về tên gọi, địa chỉ đặt trụ sở, người đứng đầu, nội dung hoạt động thì nộp hồ sơ đề nghị đổi Giấy chứng nhận đăng ký hoạt động tại Phòng Văn hóa và Thông tin. </w:t>
      </w:r>
      <w:r w:rsidRPr="00793B53">
        <w:rPr>
          <w:rFonts w:eastAsia="Times New Roman" w:cs="Times New Roman"/>
          <w:color w:val="1E2F41"/>
          <w:sz w:val="26"/>
          <w:szCs w:val="26"/>
        </w:rPr>
        <w:br/>
        <w:t xml:space="preserve">- Phòng Văn hóa và Thông tin tiếp nhận hồ sơ và cấp giấy biên nhận cho bên nộp hồ sơ. </w:t>
      </w:r>
      <w:r w:rsidRPr="00793B53">
        <w:rPr>
          <w:rFonts w:eastAsia="Times New Roman" w:cs="Times New Roman"/>
          <w:color w:val="1E2F41"/>
          <w:sz w:val="26"/>
          <w:szCs w:val="26"/>
        </w:rPr>
        <w:br/>
        <w:t xml:space="preserve">- Trong thời hạn 10 ngày làm việc kể từ ngày nhận đủ hồ sơ hợp lệ, Phòng Văn hoá, Thông tin phải có kết quả thẩm định hồ sơ. Trường hợp hồ sơ chưa hợp lệ thì cơ quan tiếp nhận hồ sơ có trách nhiệm hướng dẫn cơ sở hoàn thiện hồ sơ, thời hạn có kết quả thẩm định được tính lại từ khi nhận đủ hồ sơ hợp lệ. </w:t>
      </w:r>
      <w:r w:rsidRPr="00793B53">
        <w:rPr>
          <w:rFonts w:eastAsia="Times New Roman" w:cs="Times New Roman"/>
          <w:color w:val="1E2F41"/>
          <w:sz w:val="26"/>
          <w:szCs w:val="26"/>
        </w:rPr>
        <w:br/>
        <w:t xml:space="preserve">- Trong thời hạn 03 ngày làm việc kể từ khi có kết quả thẩm định, cơ quan thẩm định phải gửi một bộ hồ sơ và biên bản thẩm định tới Uỷ ban nhân dân cấp huyện. </w:t>
      </w:r>
      <w:r w:rsidRPr="00793B53">
        <w:rPr>
          <w:rFonts w:eastAsia="Times New Roman" w:cs="Times New Roman"/>
          <w:color w:val="1E2F41"/>
          <w:sz w:val="26"/>
          <w:szCs w:val="26"/>
        </w:rPr>
        <w:br/>
        <w:t xml:space="preserve">- Trong thời hạn 07 ngày làm việc kể từ khi nhận đủ hồ sơ và biên bản thẩm định, Uỷ ban nhân dân cấp huyện có trách nhiệm đổi Giấy chứng nhận đăng ký hoạt động cho cơ sở hỗ trợ nạn nhân bạo lực gia đình. Trường hợp từ chối đổi Giấy chứng nhận đăng ký hoạt động thì Uỷ ban nhân dân cấp huyện phải nêu rõ lý do bằng văn bản. </w:t>
      </w:r>
      <w:r w:rsidRPr="00793B53">
        <w:rPr>
          <w:rFonts w:eastAsia="Times New Roman" w:cs="Times New Roman"/>
          <w:color w:val="1E2F41"/>
          <w:sz w:val="26"/>
          <w:szCs w:val="26"/>
        </w:rPr>
        <w:br/>
        <w:t xml:space="preserve">- Quy chế hoạt động sửa đổi, bổ sung của cơ sở hỗ trợ nạn nhân bạo lực gia đình được cơ quan cấp Giấy chứng nhận đăng ký hoạt động phê duyệt đồng thời với việc cấp Giấy chứng nhận đăng ký hoạt động cho cơ sở. </w:t>
      </w:r>
    </w:p>
    <w:p w:rsidR="00793B53" w:rsidRPr="00793B53" w:rsidRDefault="00793B53" w:rsidP="00793B53">
      <w:pPr>
        <w:shd w:val="clear" w:color="auto" w:fill="FFFFFF"/>
        <w:spacing w:line="240" w:lineRule="auto"/>
        <w:rPr>
          <w:rFonts w:eastAsia="Times New Roman" w:cs="Times New Roman"/>
          <w:color w:val="1E2F41"/>
          <w:sz w:val="26"/>
          <w:szCs w:val="26"/>
        </w:rPr>
      </w:pPr>
    </w:p>
    <w:p w:rsidR="00793B53" w:rsidRPr="00793B53" w:rsidRDefault="00793B53" w:rsidP="00793B53">
      <w:pPr>
        <w:shd w:val="clear" w:color="auto" w:fill="FFFFFF"/>
        <w:spacing w:line="240" w:lineRule="auto"/>
        <w:rPr>
          <w:rFonts w:eastAsia="Times New Roman" w:cs="Times New Roman"/>
          <w:color w:val="333333"/>
          <w:sz w:val="26"/>
          <w:szCs w:val="26"/>
        </w:rPr>
      </w:pPr>
      <w:r w:rsidRPr="00793B53">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793B53" w:rsidRPr="00793B53" w:rsidTr="00793B53">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Mô tả</w:t>
            </w:r>
          </w:p>
        </w:tc>
      </w:tr>
      <w:tr w:rsidR="00793B53" w:rsidRPr="00793B53" w:rsidTr="00793B5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Thời gian thực hiện là 20 ngày làm việc kể từ ngày nhận đủ hồ sơ hợp lệ.</w:t>
            </w:r>
          </w:p>
        </w:tc>
      </w:tr>
      <w:tr w:rsidR="00793B53" w:rsidRPr="00793B53" w:rsidTr="00793B53">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 xml:space="preserve">Nộp qua bưu </w:t>
            </w:r>
            <w:r w:rsidRPr="00793B53">
              <w:rPr>
                <w:rFonts w:eastAsia="Times New Roman" w:cs="Times New Roman"/>
                <w:sz w:val="26"/>
                <w:szCs w:val="26"/>
              </w:rPr>
              <w:lastRenderedPageBreak/>
              <w:t>chính công ích</w:t>
            </w: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lastRenderedPageBreak/>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 xml:space="preserve">Thời gian thực hiện là 20 ngày làm </w:t>
            </w:r>
            <w:r w:rsidRPr="00793B53">
              <w:rPr>
                <w:rFonts w:eastAsia="Times New Roman" w:cs="Times New Roman"/>
                <w:sz w:val="26"/>
                <w:szCs w:val="26"/>
              </w:rPr>
              <w:lastRenderedPageBreak/>
              <w:t>việc kể từ ngày nhận đủ hồ sơ hợp lệ.</w:t>
            </w:r>
          </w:p>
        </w:tc>
      </w:tr>
    </w:tbl>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lastRenderedPageBreak/>
        <w:t>Thành phần hồ sơ:</w:t>
      </w:r>
    </w:p>
    <w:p w:rsidR="00793B53" w:rsidRPr="00793B53" w:rsidRDefault="00793B53" w:rsidP="00793B53">
      <w:pPr>
        <w:shd w:val="clear" w:color="auto" w:fill="FFFFFF"/>
        <w:spacing w:line="240" w:lineRule="auto"/>
        <w:rPr>
          <w:rFonts w:eastAsia="Times New Roman" w:cs="Times New Roman"/>
          <w:color w:val="333333"/>
          <w:sz w:val="26"/>
          <w:szCs w:val="26"/>
        </w:rPr>
      </w:pPr>
      <w:r w:rsidRPr="00793B53">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793B53" w:rsidRPr="00793B53" w:rsidTr="00793B53">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Số lượng</w:t>
            </w:r>
          </w:p>
        </w:tc>
      </w:tr>
      <w:tr w:rsidR="00793B53" w:rsidRPr="00793B53" w:rsidTr="00793B5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jc w:val="both"/>
              <w:rPr>
                <w:rFonts w:eastAsia="Times New Roman" w:cs="Times New Roman"/>
                <w:sz w:val="26"/>
                <w:szCs w:val="26"/>
              </w:rPr>
            </w:pPr>
            <w:r w:rsidRPr="00793B53">
              <w:rPr>
                <w:rFonts w:eastAsia="Times New Roman" w:cs="Times New Roman"/>
                <w:sz w:val="26"/>
                <w:szCs w:val="26"/>
              </w:rPr>
              <w:t>1. Đơn đề nghị đổi Giấy chứng nhận đăng ký hoạt động;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color w:val="CE7A58"/>
                <w:sz w:val="26"/>
                <w:szCs w:val="26"/>
              </w:rPr>
              <w:t>Mẫu đổi GCN.CS hỗ trợ nạn nhân BLGĐ.docx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Bản chính: 1</w:t>
            </w:r>
            <w:r w:rsidRPr="00793B53">
              <w:rPr>
                <w:rFonts w:eastAsia="Times New Roman" w:cs="Times New Roman"/>
                <w:sz w:val="26"/>
                <w:szCs w:val="26"/>
              </w:rPr>
              <w:br/>
              <w:t>Bản sao: 0</w:t>
            </w:r>
          </w:p>
        </w:tc>
      </w:tr>
      <w:tr w:rsidR="00793B53" w:rsidRPr="00793B53" w:rsidTr="00793B5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jc w:val="both"/>
              <w:rPr>
                <w:rFonts w:eastAsia="Times New Roman" w:cs="Times New Roman"/>
                <w:sz w:val="26"/>
                <w:szCs w:val="26"/>
              </w:rPr>
            </w:pPr>
            <w:r w:rsidRPr="00793B53">
              <w:rPr>
                <w:rFonts w:eastAsia="Times New Roman" w:cs="Times New Roman"/>
                <w:sz w:val="26"/>
                <w:szCs w:val="26"/>
              </w:rPr>
              <w:t>2. Giấy chứng nhận đăng ký hoạt động đã được cấp cho cơ sở;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Bản chính: 1</w:t>
            </w:r>
            <w:r w:rsidRPr="00793B53">
              <w:rPr>
                <w:rFonts w:eastAsia="Times New Roman" w:cs="Times New Roman"/>
                <w:sz w:val="26"/>
                <w:szCs w:val="26"/>
              </w:rPr>
              <w:br/>
              <w:t>Bản sao: 0</w:t>
            </w:r>
          </w:p>
        </w:tc>
      </w:tr>
      <w:tr w:rsidR="00793B53" w:rsidRPr="00793B53" w:rsidTr="00793B5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jc w:val="both"/>
              <w:rPr>
                <w:rFonts w:eastAsia="Times New Roman" w:cs="Times New Roman"/>
                <w:sz w:val="26"/>
                <w:szCs w:val="26"/>
              </w:rPr>
            </w:pPr>
            <w:r w:rsidRPr="00793B53">
              <w:rPr>
                <w:rFonts w:eastAsia="Times New Roman" w:cs="Times New Roman"/>
                <w:sz w:val="26"/>
                <w:szCs w:val="26"/>
              </w:rPr>
              <w:t>3. Các giấy tờ liên quan đến nội dung thay đổi (tên gọi, địa chỉ, người đứng đầu, nội dung hoạt động);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Bản chính: 1</w:t>
            </w:r>
            <w:r w:rsidRPr="00793B53">
              <w:rPr>
                <w:rFonts w:eastAsia="Times New Roman" w:cs="Times New Roman"/>
                <w:sz w:val="26"/>
                <w:szCs w:val="26"/>
              </w:rPr>
              <w:br/>
              <w:t>Bản sao: 0</w:t>
            </w:r>
          </w:p>
        </w:tc>
      </w:tr>
      <w:tr w:rsidR="00793B53" w:rsidRPr="00793B53" w:rsidTr="00793B53">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jc w:val="both"/>
              <w:rPr>
                <w:rFonts w:eastAsia="Times New Roman" w:cs="Times New Roman"/>
                <w:sz w:val="26"/>
                <w:szCs w:val="26"/>
              </w:rPr>
            </w:pPr>
            <w:r w:rsidRPr="00793B53">
              <w:rPr>
                <w:rFonts w:eastAsia="Times New Roman" w:cs="Times New Roman"/>
                <w:sz w:val="26"/>
                <w:szCs w:val="26"/>
              </w:rPr>
              <w:t>4. Dự thảo Quy chế hoạt động sửa đổi, bổ sung của cơ sở (nếu có sửa đổi, bổ sung).</w:t>
            </w: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Bản chính: 1</w:t>
            </w:r>
            <w:r w:rsidRPr="00793B53">
              <w:rPr>
                <w:rFonts w:eastAsia="Times New Roman" w:cs="Times New Roman"/>
                <w:sz w:val="26"/>
                <w:szCs w:val="26"/>
              </w:rPr>
              <w:br/>
              <w:t>Bản sao: 0</w:t>
            </w:r>
          </w:p>
        </w:tc>
      </w:tr>
    </w:tbl>
    <w:p w:rsidR="00793B53" w:rsidRPr="00793B53" w:rsidRDefault="00793B53" w:rsidP="00793B53">
      <w:pPr>
        <w:shd w:val="clear" w:color="auto" w:fill="FFFFFF"/>
        <w:spacing w:line="240" w:lineRule="auto"/>
        <w:rPr>
          <w:rFonts w:eastAsia="Times New Roman" w:cs="Times New Roman"/>
          <w:color w:val="1E2F41"/>
          <w:sz w:val="26"/>
          <w:szCs w:val="26"/>
        </w:rPr>
      </w:pP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Đối tượng thực hiện:</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Công dân Việt Nam, Cán bộ, công chức, viên chức, Doanh nghiệp, Tổ chức (không bao gồm doanh nghiệp, HTX)</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Cơ quan thực hiện:</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Phòng Văn hóa và Thông tin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Cơ quan có thẩm quyền:</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Ủy ban nhân dân cấp Huyện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Địa chỉ tiếp nhận HS:</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Không có thông tin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Cơ quan được ủy quyền:</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Không có thông tin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Cơ quan phối hợp:</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lastRenderedPageBreak/>
        <w:t>Không có thông tin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Kết quả thực hiện:</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Giấy chứng nhận đăng ký hoạt động cơ sở hỗ trợ nạn nhân bạo lực gia đình; Quy chế hoạt động sửa đổi, bổ sung của cơ sở được cơ quan cấp Giấy chứng nhận đăng ký hoạt động phê duyệt (trường hợp quy chế hoạt động được sửa đổi, bổ sung).</w:t>
      </w:r>
    </w:p>
    <w:p w:rsidR="00793B53" w:rsidRPr="00793B53" w:rsidRDefault="00793B53" w:rsidP="00793B53">
      <w:pPr>
        <w:shd w:val="clear" w:color="auto" w:fill="FFFFFF"/>
        <w:spacing w:line="240" w:lineRule="auto"/>
        <w:rPr>
          <w:rFonts w:eastAsia="Times New Roman" w:cs="Times New Roman"/>
          <w:color w:val="333333"/>
          <w:sz w:val="26"/>
          <w:szCs w:val="26"/>
        </w:rPr>
      </w:pPr>
      <w:r w:rsidRPr="00793B53">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50"/>
        <w:gridCol w:w="1965"/>
        <w:gridCol w:w="2565"/>
      </w:tblGrid>
      <w:tr w:rsidR="00793B53" w:rsidRPr="00793B53" w:rsidTr="00793B53">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Số ký hiệu</w:t>
            </w:r>
          </w:p>
        </w:tc>
        <w:tc>
          <w:tcPr>
            <w:tcW w:w="4050"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color w:val="1E2F41"/>
                <w:sz w:val="26"/>
                <w:szCs w:val="26"/>
              </w:rPr>
            </w:pPr>
            <w:r w:rsidRPr="00793B53">
              <w:rPr>
                <w:rFonts w:eastAsia="Times New Roman" w:cs="Times New Roman"/>
                <w:color w:val="1E2F41"/>
                <w:sz w:val="26"/>
                <w:szCs w:val="26"/>
              </w:rPr>
              <w:t>Cơ quan ban hành</w:t>
            </w:r>
          </w:p>
        </w:tc>
      </w:tr>
      <w:tr w:rsidR="00793B53" w:rsidRPr="00793B53" w:rsidTr="00793B5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23/2014/TT-BVHTTDL</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Thông tư 23/2014/TT-BVHTTDL sửa đổi Thông tư 02/2010/TT-BVHTTDL</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20-02-2015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Bộ Văn hóa, Thể thao và Du lịch</w:t>
            </w:r>
          </w:p>
        </w:tc>
      </w:tr>
      <w:tr w:rsidR="00793B53" w:rsidRPr="00793B53" w:rsidTr="00793B5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08/2009/NĐ-CP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Nghị định 08/2009/NĐ-CP Quy định chi tiết và hướng dẫn thi hành một số điều của Luật 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04-02-2009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Chính phủ</w:t>
            </w:r>
          </w:p>
        </w:tc>
      </w:tr>
      <w:tr w:rsidR="00793B53" w:rsidRPr="00793B53" w:rsidTr="00793B53">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02/2007/QH12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Luật 02/2007/QH12-Phòng,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21-11-2007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Quốc Hội</w:t>
            </w:r>
          </w:p>
        </w:tc>
      </w:tr>
      <w:tr w:rsidR="00793B53" w:rsidRPr="00793B53" w:rsidTr="00793B53">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02/2010/TT-BVHTTDL</w:t>
            </w: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Thông tư 02/2010/TT-BVHTTDL</w:t>
            </w: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r w:rsidRPr="00793B53">
              <w:rPr>
                <w:rFonts w:eastAsia="Times New Roman" w:cs="Times New Roman"/>
                <w:sz w:val="26"/>
                <w:szCs w:val="26"/>
              </w:rPr>
              <w:t>16-03-2010</w:t>
            </w:r>
          </w:p>
        </w:tc>
        <w:tc>
          <w:tcPr>
            <w:tcW w:w="0" w:type="auto"/>
            <w:tcBorders>
              <w:bottom w:val="nil"/>
            </w:tcBorders>
            <w:shd w:val="clear" w:color="auto" w:fill="auto"/>
            <w:tcMar>
              <w:top w:w="150" w:type="dxa"/>
              <w:left w:w="150" w:type="dxa"/>
              <w:bottom w:w="150" w:type="dxa"/>
              <w:right w:w="150" w:type="dxa"/>
            </w:tcMar>
            <w:vAlign w:val="center"/>
            <w:hideMark/>
          </w:tcPr>
          <w:p w:rsidR="00793B53" w:rsidRPr="00793B53" w:rsidRDefault="00793B53" w:rsidP="00793B53">
            <w:pPr>
              <w:spacing w:after="0" w:line="330" w:lineRule="atLeast"/>
              <w:rPr>
                <w:rFonts w:eastAsia="Times New Roman" w:cs="Times New Roman"/>
                <w:sz w:val="26"/>
                <w:szCs w:val="26"/>
              </w:rPr>
            </w:pPr>
          </w:p>
        </w:tc>
      </w:tr>
    </w:tbl>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Yêu cầu, điều kiện thực hiện:</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Không có thông tin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Từ khóa:</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Không có thông tin</w:t>
      </w:r>
    </w:p>
    <w:p w:rsidR="00793B53" w:rsidRPr="00793B53" w:rsidRDefault="00793B53" w:rsidP="00793B53">
      <w:pPr>
        <w:shd w:val="clear" w:color="auto" w:fill="FFFFFF"/>
        <w:spacing w:after="30" w:line="240" w:lineRule="auto"/>
        <w:rPr>
          <w:rFonts w:eastAsia="Times New Roman" w:cs="Times New Roman"/>
          <w:color w:val="333333"/>
          <w:sz w:val="26"/>
          <w:szCs w:val="26"/>
        </w:rPr>
      </w:pPr>
      <w:r w:rsidRPr="00793B53">
        <w:rPr>
          <w:rFonts w:eastAsia="Times New Roman" w:cs="Times New Roman"/>
          <w:color w:val="333333"/>
          <w:sz w:val="26"/>
          <w:szCs w:val="26"/>
        </w:rPr>
        <w:t>Mô tả:</w:t>
      </w:r>
    </w:p>
    <w:p w:rsidR="00793B53" w:rsidRPr="00793B53" w:rsidRDefault="00793B53" w:rsidP="00793B53">
      <w:pPr>
        <w:shd w:val="clear" w:color="auto" w:fill="FFFFFF"/>
        <w:spacing w:line="240" w:lineRule="auto"/>
        <w:rPr>
          <w:rFonts w:eastAsia="Times New Roman" w:cs="Times New Roman"/>
          <w:color w:val="1E2F41"/>
          <w:sz w:val="26"/>
          <w:szCs w:val="26"/>
        </w:rPr>
      </w:pPr>
      <w:r w:rsidRPr="00793B53">
        <w:rPr>
          <w:rFonts w:eastAsia="Times New Roman" w:cs="Times New Roman"/>
          <w:color w:val="1E2F41"/>
          <w:sz w:val="26"/>
          <w:szCs w:val="26"/>
        </w:rPr>
        <w:t>Không có thông tin</w:t>
      </w:r>
    </w:p>
    <w:p w:rsidR="003E268A" w:rsidRPr="00793B53" w:rsidRDefault="003E268A">
      <w:pPr>
        <w:rPr>
          <w:rFonts w:cs="Times New Roman"/>
          <w:sz w:val="26"/>
          <w:szCs w:val="26"/>
        </w:rPr>
      </w:pPr>
    </w:p>
    <w:sectPr w:rsidR="003E268A" w:rsidRPr="00793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53"/>
    <w:rsid w:val="003E268A"/>
    <w:rsid w:val="00793B53"/>
    <w:rsid w:val="00E4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793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79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74269">
      <w:bodyDiv w:val="1"/>
      <w:marLeft w:val="0"/>
      <w:marRight w:val="0"/>
      <w:marTop w:val="0"/>
      <w:marBottom w:val="0"/>
      <w:divBdr>
        <w:top w:val="none" w:sz="0" w:space="0" w:color="auto"/>
        <w:left w:val="none" w:sz="0" w:space="0" w:color="auto"/>
        <w:bottom w:val="none" w:sz="0" w:space="0" w:color="auto"/>
        <w:right w:val="none" w:sz="0" w:space="0" w:color="auto"/>
      </w:divBdr>
      <w:divsChild>
        <w:div w:id="1611744302">
          <w:marLeft w:val="-225"/>
          <w:marRight w:val="-225"/>
          <w:marTop w:val="0"/>
          <w:marBottom w:val="300"/>
          <w:divBdr>
            <w:top w:val="none" w:sz="0" w:space="0" w:color="auto"/>
            <w:left w:val="none" w:sz="0" w:space="0" w:color="auto"/>
            <w:bottom w:val="none" w:sz="0" w:space="0" w:color="auto"/>
            <w:right w:val="none" w:sz="0" w:space="0" w:color="auto"/>
          </w:divBdr>
          <w:divsChild>
            <w:div w:id="2013290029">
              <w:marLeft w:val="0"/>
              <w:marRight w:val="0"/>
              <w:marTop w:val="0"/>
              <w:marBottom w:val="30"/>
              <w:divBdr>
                <w:top w:val="none" w:sz="0" w:space="0" w:color="auto"/>
                <w:left w:val="none" w:sz="0" w:space="0" w:color="auto"/>
                <w:bottom w:val="none" w:sz="0" w:space="0" w:color="auto"/>
                <w:right w:val="none" w:sz="0" w:space="0" w:color="auto"/>
              </w:divBdr>
            </w:div>
            <w:div w:id="56713105">
              <w:marLeft w:val="0"/>
              <w:marRight w:val="0"/>
              <w:marTop w:val="0"/>
              <w:marBottom w:val="0"/>
              <w:divBdr>
                <w:top w:val="none" w:sz="0" w:space="0" w:color="auto"/>
                <w:left w:val="none" w:sz="0" w:space="0" w:color="auto"/>
                <w:bottom w:val="none" w:sz="0" w:space="0" w:color="auto"/>
                <w:right w:val="none" w:sz="0" w:space="0" w:color="auto"/>
              </w:divBdr>
            </w:div>
          </w:divsChild>
        </w:div>
        <w:div w:id="1616405104">
          <w:marLeft w:val="-225"/>
          <w:marRight w:val="-225"/>
          <w:marTop w:val="0"/>
          <w:marBottom w:val="300"/>
          <w:divBdr>
            <w:top w:val="none" w:sz="0" w:space="0" w:color="auto"/>
            <w:left w:val="none" w:sz="0" w:space="0" w:color="auto"/>
            <w:bottom w:val="none" w:sz="0" w:space="0" w:color="auto"/>
            <w:right w:val="none" w:sz="0" w:space="0" w:color="auto"/>
          </w:divBdr>
          <w:divsChild>
            <w:div w:id="1174296725">
              <w:marLeft w:val="0"/>
              <w:marRight w:val="0"/>
              <w:marTop w:val="0"/>
              <w:marBottom w:val="30"/>
              <w:divBdr>
                <w:top w:val="none" w:sz="0" w:space="0" w:color="auto"/>
                <w:left w:val="none" w:sz="0" w:space="0" w:color="auto"/>
                <w:bottom w:val="none" w:sz="0" w:space="0" w:color="auto"/>
                <w:right w:val="none" w:sz="0" w:space="0" w:color="auto"/>
              </w:divBdr>
            </w:div>
            <w:div w:id="2130858092">
              <w:marLeft w:val="0"/>
              <w:marRight w:val="0"/>
              <w:marTop w:val="0"/>
              <w:marBottom w:val="0"/>
              <w:divBdr>
                <w:top w:val="none" w:sz="0" w:space="0" w:color="auto"/>
                <w:left w:val="none" w:sz="0" w:space="0" w:color="auto"/>
                <w:bottom w:val="none" w:sz="0" w:space="0" w:color="auto"/>
                <w:right w:val="none" w:sz="0" w:space="0" w:color="auto"/>
              </w:divBdr>
            </w:div>
          </w:divsChild>
        </w:div>
        <w:div w:id="1994751063">
          <w:marLeft w:val="-225"/>
          <w:marRight w:val="-225"/>
          <w:marTop w:val="0"/>
          <w:marBottom w:val="300"/>
          <w:divBdr>
            <w:top w:val="none" w:sz="0" w:space="0" w:color="auto"/>
            <w:left w:val="none" w:sz="0" w:space="0" w:color="auto"/>
            <w:bottom w:val="none" w:sz="0" w:space="0" w:color="auto"/>
            <w:right w:val="none" w:sz="0" w:space="0" w:color="auto"/>
          </w:divBdr>
          <w:divsChild>
            <w:div w:id="26951805">
              <w:marLeft w:val="0"/>
              <w:marRight w:val="0"/>
              <w:marTop w:val="0"/>
              <w:marBottom w:val="30"/>
              <w:divBdr>
                <w:top w:val="none" w:sz="0" w:space="0" w:color="auto"/>
                <w:left w:val="none" w:sz="0" w:space="0" w:color="auto"/>
                <w:bottom w:val="none" w:sz="0" w:space="0" w:color="auto"/>
                <w:right w:val="none" w:sz="0" w:space="0" w:color="auto"/>
              </w:divBdr>
            </w:div>
            <w:div w:id="371543502">
              <w:marLeft w:val="0"/>
              <w:marRight w:val="0"/>
              <w:marTop w:val="0"/>
              <w:marBottom w:val="0"/>
              <w:divBdr>
                <w:top w:val="none" w:sz="0" w:space="0" w:color="auto"/>
                <w:left w:val="none" w:sz="0" w:space="0" w:color="auto"/>
                <w:bottom w:val="none" w:sz="0" w:space="0" w:color="auto"/>
                <w:right w:val="none" w:sz="0" w:space="0" w:color="auto"/>
              </w:divBdr>
            </w:div>
          </w:divsChild>
        </w:div>
        <w:div w:id="796752003">
          <w:marLeft w:val="-225"/>
          <w:marRight w:val="-225"/>
          <w:marTop w:val="0"/>
          <w:marBottom w:val="300"/>
          <w:divBdr>
            <w:top w:val="none" w:sz="0" w:space="0" w:color="auto"/>
            <w:left w:val="none" w:sz="0" w:space="0" w:color="auto"/>
            <w:bottom w:val="none" w:sz="0" w:space="0" w:color="auto"/>
            <w:right w:val="none" w:sz="0" w:space="0" w:color="auto"/>
          </w:divBdr>
          <w:divsChild>
            <w:div w:id="888809197">
              <w:marLeft w:val="0"/>
              <w:marRight w:val="0"/>
              <w:marTop w:val="0"/>
              <w:marBottom w:val="30"/>
              <w:divBdr>
                <w:top w:val="none" w:sz="0" w:space="0" w:color="auto"/>
                <w:left w:val="none" w:sz="0" w:space="0" w:color="auto"/>
                <w:bottom w:val="none" w:sz="0" w:space="0" w:color="auto"/>
                <w:right w:val="none" w:sz="0" w:space="0" w:color="auto"/>
              </w:divBdr>
            </w:div>
            <w:div w:id="1641567759">
              <w:marLeft w:val="0"/>
              <w:marRight w:val="0"/>
              <w:marTop w:val="0"/>
              <w:marBottom w:val="0"/>
              <w:divBdr>
                <w:top w:val="none" w:sz="0" w:space="0" w:color="auto"/>
                <w:left w:val="none" w:sz="0" w:space="0" w:color="auto"/>
                <w:bottom w:val="none" w:sz="0" w:space="0" w:color="auto"/>
                <w:right w:val="none" w:sz="0" w:space="0" w:color="auto"/>
              </w:divBdr>
            </w:div>
          </w:divsChild>
        </w:div>
        <w:div w:id="1654069638">
          <w:marLeft w:val="-225"/>
          <w:marRight w:val="-225"/>
          <w:marTop w:val="0"/>
          <w:marBottom w:val="300"/>
          <w:divBdr>
            <w:top w:val="none" w:sz="0" w:space="0" w:color="auto"/>
            <w:left w:val="none" w:sz="0" w:space="0" w:color="auto"/>
            <w:bottom w:val="none" w:sz="0" w:space="0" w:color="auto"/>
            <w:right w:val="none" w:sz="0" w:space="0" w:color="auto"/>
          </w:divBdr>
          <w:divsChild>
            <w:div w:id="1792093324">
              <w:marLeft w:val="0"/>
              <w:marRight w:val="0"/>
              <w:marTop w:val="0"/>
              <w:marBottom w:val="30"/>
              <w:divBdr>
                <w:top w:val="none" w:sz="0" w:space="0" w:color="auto"/>
                <w:left w:val="none" w:sz="0" w:space="0" w:color="auto"/>
                <w:bottom w:val="none" w:sz="0" w:space="0" w:color="auto"/>
                <w:right w:val="none" w:sz="0" w:space="0" w:color="auto"/>
              </w:divBdr>
            </w:div>
            <w:div w:id="1482039484">
              <w:marLeft w:val="0"/>
              <w:marRight w:val="0"/>
              <w:marTop w:val="0"/>
              <w:marBottom w:val="0"/>
              <w:divBdr>
                <w:top w:val="none" w:sz="0" w:space="0" w:color="auto"/>
                <w:left w:val="none" w:sz="0" w:space="0" w:color="auto"/>
                <w:bottom w:val="none" w:sz="0" w:space="0" w:color="auto"/>
                <w:right w:val="none" w:sz="0" w:space="0" w:color="auto"/>
              </w:divBdr>
              <w:divsChild>
                <w:div w:id="4564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361">
          <w:marLeft w:val="-225"/>
          <w:marRight w:val="-225"/>
          <w:marTop w:val="0"/>
          <w:marBottom w:val="300"/>
          <w:divBdr>
            <w:top w:val="none" w:sz="0" w:space="0" w:color="auto"/>
            <w:left w:val="none" w:sz="0" w:space="0" w:color="auto"/>
            <w:bottom w:val="none" w:sz="0" w:space="0" w:color="auto"/>
            <w:right w:val="none" w:sz="0" w:space="0" w:color="auto"/>
          </w:divBdr>
          <w:divsChild>
            <w:div w:id="1045636657">
              <w:marLeft w:val="0"/>
              <w:marRight w:val="0"/>
              <w:marTop w:val="0"/>
              <w:marBottom w:val="30"/>
              <w:divBdr>
                <w:top w:val="none" w:sz="0" w:space="0" w:color="auto"/>
                <w:left w:val="none" w:sz="0" w:space="0" w:color="auto"/>
                <w:bottom w:val="none" w:sz="0" w:space="0" w:color="auto"/>
                <w:right w:val="none" w:sz="0" w:space="0" w:color="auto"/>
              </w:divBdr>
            </w:div>
            <w:div w:id="1817185372">
              <w:marLeft w:val="0"/>
              <w:marRight w:val="0"/>
              <w:marTop w:val="0"/>
              <w:marBottom w:val="0"/>
              <w:divBdr>
                <w:top w:val="none" w:sz="0" w:space="0" w:color="auto"/>
                <w:left w:val="none" w:sz="0" w:space="0" w:color="auto"/>
                <w:bottom w:val="none" w:sz="0" w:space="0" w:color="auto"/>
                <w:right w:val="none" w:sz="0" w:space="0" w:color="auto"/>
              </w:divBdr>
              <w:divsChild>
                <w:div w:id="19529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0733">
          <w:marLeft w:val="-225"/>
          <w:marRight w:val="-225"/>
          <w:marTop w:val="0"/>
          <w:marBottom w:val="300"/>
          <w:divBdr>
            <w:top w:val="none" w:sz="0" w:space="0" w:color="auto"/>
            <w:left w:val="none" w:sz="0" w:space="0" w:color="auto"/>
            <w:bottom w:val="none" w:sz="0" w:space="0" w:color="auto"/>
            <w:right w:val="none" w:sz="0" w:space="0" w:color="auto"/>
          </w:divBdr>
          <w:divsChild>
            <w:div w:id="1806921959">
              <w:marLeft w:val="0"/>
              <w:marRight w:val="0"/>
              <w:marTop w:val="0"/>
              <w:marBottom w:val="30"/>
              <w:divBdr>
                <w:top w:val="none" w:sz="0" w:space="0" w:color="auto"/>
                <w:left w:val="none" w:sz="0" w:space="0" w:color="auto"/>
                <w:bottom w:val="none" w:sz="0" w:space="0" w:color="auto"/>
                <w:right w:val="none" w:sz="0" w:space="0" w:color="auto"/>
              </w:divBdr>
            </w:div>
            <w:div w:id="559823913">
              <w:marLeft w:val="0"/>
              <w:marRight w:val="0"/>
              <w:marTop w:val="0"/>
              <w:marBottom w:val="0"/>
              <w:divBdr>
                <w:top w:val="none" w:sz="0" w:space="0" w:color="auto"/>
                <w:left w:val="none" w:sz="0" w:space="0" w:color="auto"/>
                <w:bottom w:val="none" w:sz="0" w:space="0" w:color="auto"/>
                <w:right w:val="none" w:sz="0" w:space="0" w:color="auto"/>
              </w:divBdr>
              <w:divsChild>
                <w:div w:id="201229160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137022988">
          <w:marLeft w:val="-225"/>
          <w:marRight w:val="-225"/>
          <w:marTop w:val="0"/>
          <w:marBottom w:val="300"/>
          <w:divBdr>
            <w:top w:val="none" w:sz="0" w:space="0" w:color="auto"/>
            <w:left w:val="none" w:sz="0" w:space="0" w:color="auto"/>
            <w:bottom w:val="none" w:sz="0" w:space="0" w:color="auto"/>
            <w:right w:val="none" w:sz="0" w:space="0" w:color="auto"/>
          </w:divBdr>
          <w:divsChild>
            <w:div w:id="1641493116">
              <w:marLeft w:val="0"/>
              <w:marRight w:val="0"/>
              <w:marTop w:val="0"/>
              <w:marBottom w:val="30"/>
              <w:divBdr>
                <w:top w:val="none" w:sz="0" w:space="0" w:color="auto"/>
                <w:left w:val="none" w:sz="0" w:space="0" w:color="auto"/>
                <w:bottom w:val="none" w:sz="0" w:space="0" w:color="auto"/>
                <w:right w:val="none" w:sz="0" w:space="0" w:color="auto"/>
              </w:divBdr>
            </w:div>
            <w:div w:id="1444420807">
              <w:marLeft w:val="0"/>
              <w:marRight w:val="0"/>
              <w:marTop w:val="0"/>
              <w:marBottom w:val="0"/>
              <w:divBdr>
                <w:top w:val="none" w:sz="0" w:space="0" w:color="auto"/>
                <w:left w:val="none" w:sz="0" w:space="0" w:color="auto"/>
                <w:bottom w:val="none" w:sz="0" w:space="0" w:color="auto"/>
                <w:right w:val="none" w:sz="0" w:space="0" w:color="auto"/>
              </w:divBdr>
            </w:div>
          </w:divsChild>
        </w:div>
        <w:div w:id="981888167">
          <w:marLeft w:val="-225"/>
          <w:marRight w:val="-225"/>
          <w:marTop w:val="0"/>
          <w:marBottom w:val="300"/>
          <w:divBdr>
            <w:top w:val="none" w:sz="0" w:space="0" w:color="auto"/>
            <w:left w:val="none" w:sz="0" w:space="0" w:color="auto"/>
            <w:bottom w:val="none" w:sz="0" w:space="0" w:color="auto"/>
            <w:right w:val="none" w:sz="0" w:space="0" w:color="auto"/>
          </w:divBdr>
          <w:divsChild>
            <w:div w:id="248780129">
              <w:marLeft w:val="0"/>
              <w:marRight w:val="0"/>
              <w:marTop w:val="0"/>
              <w:marBottom w:val="30"/>
              <w:divBdr>
                <w:top w:val="none" w:sz="0" w:space="0" w:color="auto"/>
                <w:left w:val="none" w:sz="0" w:space="0" w:color="auto"/>
                <w:bottom w:val="none" w:sz="0" w:space="0" w:color="auto"/>
                <w:right w:val="none" w:sz="0" w:space="0" w:color="auto"/>
              </w:divBdr>
            </w:div>
            <w:div w:id="782918858">
              <w:marLeft w:val="0"/>
              <w:marRight w:val="0"/>
              <w:marTop w:val="0"/>
              <w:marBottom w:val="0"/>
              <w:divBdr>
                <w:top w:val="none" w:sz="0" w:space="0" w:color="auto"/>
                <w:left w:val="none" w:sz="0" w:space="0" w:color="auto"/>
                <w:bottom w:val="none" w:sz="0" w:space="0" w:color="auto"/>
                <w:right w:val="none" w:sz="0" w:space="0" w:color="auto"/>
              </w:divBdr>
            </w:div>
          </w:divsChild>
        </w:div>
        <w:div w:id="1170871575">
          <w:marLeft w:val="-225"/>
          <w:marRight w:val="-225"/>
          <w:marTop w:val="0"/>
          <w:marBottom w:val="300"/>
          <w:divBdr>
            <w:top w:val="none" w:sz="0" w:space="0" w:color="auto"/>
            <w:left w:val="none" w:sz="0" w:space="0" w:color="auto"/>
            <w:bottom w:val="none" w:sz="0" w:space="0" w:color="auto"/>
            <w:right w:val="none" w:sz="0" w:space="0" w:color="auto"/>
          </w:divBdr>
          <w:divsChild>
            <w:div w:id="1800830817">
              <w:marLeft w:val="0"/>
              <w:marRight w:val="0"/>
              <w:marTop w:val="0"/>
              <w:marBottom w:val="30"/>
              <w:divBdr>
                <w:top w:val="none" w:sz="0" w:space="0" w:color="auto"/>
                <w:left w:val="none" w:sz="0" w:space="0" w:color="auto"/>
                <w:bottom w:val="none" w:sz="0" w:space="0" w:color="auto"/>
                <w:right w:val="none" w:sz="0" w:space="0" w:color="auto"/>
              </w:divBdr>
            </w:div>
            <w:div w:id="1524130578">
              <w:marLeft w:val="0"/>
              <w:marRight w:val="0"/>
              <w:marTop w:val="0"/>
              <w:marBottom w:val="0"/>
              <w:divBdr>
                <w:top w:val="none" w:sz="0" w:space="0" w:color="auto"/>
                <w:left w:val="none" w:sz="0" w:space="0" w:color="auto"/>
                <w:bottom w:val="none" w:sz="0" w:space="0" w:color="auto"/>
                <w:right w:val="none" w:sz="0" w:space="0" w:color="auto"/>
              </w:divBdr>
            </w:div>
          </w:divsChild>
        </w:div>
        <w:div w:id="2119793930">
          <w:marLeft w:val="-225"/>
          <w:marRight w:val="-225"/>
          <w:marTop w:val="0"/>
          <w:marBottom w:val="300"/>
          <w:divBdr>
            <w:top w:val="none" w:sz="0" w:space="0" w:color="auto"/>
            <w:left w:val="none" w:sz="0" w:space="0" w:color="auto"/>
            <w:bottom w:val="none" w:sz="0" w:space="0" w:color="auto"/>
            <w:right w:val="none" w:sz="0" w:space="0" w:color="auto"/>
          </w:divBdr>
          <w:divsChild>
            <w:div w:id="458769318">
              <w:marLeft w:val="0"/>
              <w:marRight w:val="0"/>
              <w:marTop w:val="0"/>
              <w:marBottom w:val="30"/>
              <w:divBdr>
                <w:top w:val="none" w:sz="0" w:space="0" w:color="auto"/>
                <w:left w:val="none" w:sz="0" w:space="0" w:color="auto"/>
                <w:bottom w:val="none" w:sz="0" w:space="0" w:color="auto"/>
                <w:right w:val="none" w:sz="0" w:space="0" w:color="auto"/>
              </w:divBdr>
            </w:div>
            <w:div w:id="1202791029">
              <w:marLeft w:val="0"/>
              <w:marRight w:val="0"/>
              <w:marTop w:val="0"/>
              <w:marBottom w:val="0"/>
              <w:divBdr>
                <w:top w:val="none" w:sz="0" w:space="0" w:color="auto"/>
                <w:left w:val="none" w:sz="0" w:space="0" w:color="auto"/>
                <w:bottom w:val="none" w:sz="0" w:space="0" w:color="auto"/>
                <w:right w:val="none" w:sz="0" w:space="0" w:color="auto"/>
              </w:divBdr>
            </w:div>
          </w:divsChild>
        </w:div>
        <w:div w:id="237641551">
          <w:marLeft w:val="-225"/>
          <w:marRight w:val="-225"/>
          <w:marTop w:val="0"/>
          <w:marBottom w:val="300"/>
          <w:divBdr>
            <w:top w:val="none" w:sz="0" w:space="0" w:color="auto"/>
            <w:left w:val="none" w:sz="0" w:space="0" w:color="auto"/>
            <w:bottom w:val="none" w:sz="0" w:space="0" w:color="auto"/>
            <w:right w:val="none" w:sz="0" w:space="0" w:color="auto"/>
          </w:divBdr>
          <w:divsChild>
            <w:div w:id="529538784">
              <w:marLeft w:val="0"/>
              <w:marRight w:val="0"/>
              <w:marTop w:val="0"/>
              <w:marBottom w:val="30"/>
              <w:divBdr>
                <w:top w:val="none" w:sz="0" w:space="0" w:color="auto"/>
                <w:left w:val="none" w:sz="0" w:space="0" w:color="auto"/>
                <w:bottom w:val="none" w:sz="0" w:space="0" w:color="auto"/>
                <w:right w:val="none" w:sz="0" w:space="0" w:color="auto"/>
              </w:divBdr>
            </w:div>
            <w:div w:id="2091002957">
              <w:marLeft w:val="0"/>
              <w:marRight w:val="0"/>
              <w:marTop w:val="0"/>
              <w:marBottom w:val="0"/>
              <w:divBdr>
                <w:top w:val="none" w:sz="0" w:space="0" w:color="auto"/>
                <w:left w:val="none" w:sz="0" w:space="0" w:color="auto"/>
                <w:bottom w:val="none" w:sz="0" w:space="0" w:color="auto"/>
                <w:right w:val="none" w:sz="0" w:space="0" w:color="auto"/>
              </w:divBdr>
            </w:div>
          </w:divsChild>
        </w:div>
        <w:div w:id="1292008811">
          <w:marLeft w:val="-225"/>
          <w:marRight w:val="-225"/>
          <w:marTop w:val="0"/>
          <w:marBottom w:val="300"/>
          <w:divBdr>
            <w:top w:val="none" w:sz="0" w:space="0" w:color="auto"/>
            <w:left w:val="none" w:sz="0" w:space="0" w:color="auto"/>
            <w:bottom w:val="none" w:sz="0" w:space="0" w:color="auto"/>
            <w:right w:val="none" w:sz="0" w:space="0" w:color="auto"/>
          </w:divBdr>
          <w:divsChild>
            <w:div w:id="977343435">
              <w:marLeft w:val="0"/>
              <w:marRight w:val="0"/>
              <w:marTop w:val="0"/>
              <w:marBottom w:val="30"/>
              <w:divBdr>
                <w:top w:val="none" w:sz="0" w:space="0" w:color="auto"/>
                <w:left w:val="none" w:sz="0" w:space="0" w:color="auto"/>
                <w:bottom w:val="none" w:sz="0" w:space="0" w:color="auto"/>
                <w:right w:val="none" w:sz="0" w:space="0" w:color="auto"/>
              </w:divBdr>
            </w:div>
            <w:div w:id="1574975133">
              <w:marLeft w:val="0"/>
              <w:marRight w:val="0"/>
              <w:marTop w:val="0"/>
              <w:marBottom w:val="0"/>
              <w:divBdr>
                <w:top w:val="none" w:sz="0" w:space="0" w:color="auto"/>
                <w:left w:val="none" w:sz="0" w:space="0" w:color="auto"/>
                <w:bottom w:val="none" w:sz="0" w:space="0" w:color="auto"/>
                <w:right w:val="none" w:sz="0" w:space="0" w:color="auto"/>
              </w:divBdr>
            </w:div>
          </w:divsChild>
        </w:div>
        <w:div w:id="284196716">
          <w:marLeft w:val="-225"/>
          <w:marRight w:val="-225"/>
          <w:marTop w:val="0"/>
          <w:marBottom w:val="300"/>
          <w:divBdr>
            <w:top w:val="none" w:sz="0" w:space="0" w:color="auto"/>
            <w:left w:val="none" w:sz="0" w:space="0" w:color="auto"/>
            <w:bottom w:val="none" w:sz="0" w:space="0" w:color="auto"/>
            <w:right w:val="none" w:sz="0" w:space="0" w:color="auto"/>
          </w:divBdr>
          <w:divsChild>
            <w:div w:id="205067717">
              <w:marLeft w:val="0"/>
              <w:marRight w:val="0"/>
              <w:marTop w:val="0"/>
              <w:marBottom w:val="30"/>
              <w:divBdr>
                <w:top w:val="none" w:sz="0" w:space="0" w:color="auto"/>
                <w:left w:val="none" w:sz="0" w:space="0" w:color="auto"/>
                <w:bottom w:val="none" w:sz="0" w:space="0" w:color="auto"/>
                <w:right w:val="none" w:sz="0" w:space="0" w:color="auto"/>
              </w:divBdr>
            </w:div>
            <w:div w:id="885943761">
              <w:marLeft w:val="0"/>
              <w:marRight w:val="0"/>
              <w:marTop w:val="0"/>
              <w:marBottom w:val="0"/>
              <w:divBdr>
                <w:top w:val="none" w:sz="0" w:space="0" w:color="auto"/>
                <w:left w:val="none" w:sz="0" w:space="0" w:color="auto"/>
                <w:bottom w:val="none" w:sz="0" w:space="0" w:color="auto"/>
                <w:right w:val="none" w:sz="0" w:space="0" w:color="auto"/>
              </w:divBdr>
            </w:div>
          </w:divsChild>
        </w:div>
        <w:div w:id="2047245606">
          <w:marLeft w:val="-225"/>
          <w:marRight w:val="-225"/>
          <w:marTop w:val="0"/>
          <w:marBottom w:val="300"/>
          <w:divBdr>
            <w:top w:val="none" w:sz="0" w:space="0" w:color="auto"/>
            <w:left w:val="none" w:sz="0" w:space="0" w:color="auto"/>
            <w:bottom w:val="none" w:sz="0" w:space="0" w:color="auto"/>
            <w:right w:val="none" w:sz="0" w:space="0" w:color="auto"/>
          </w:divBdr>
          <w:divsChild>
            <w:div w:id="1854032754">
              <w:marLeft w:val="0"/>
              <w:marRight w:val="0"/>
              <w:marTop w:val="0"/>
              <w:marBottom w:val="30"/>
              <w:divBdr>
                <w:top w:val="none" w:sz="0" w:space="0" w:color="auto"/>
                <w:left w:val="none" w:sz="0" w:space="0" w:color="auto"/>
                <w:bottom w:val="none" w:sz="0" w:space="0" w:color="auto"/>
                <w:right w:val="none" w:sz="0" w:space="0" w:color="auto"/>
              </w:divBdr>
            </w:div>
            <w:div w:id="1693995223">
              <w:marLeft w:val="0"/>
              <w:marRight w:val="0"/>
              <w:marTop w:val="0"/>
              <w:marBottom w:val="0"/>
              <w:divBdr>
                <w:top w:val="none" w:sz="0" w:space="0" w:color="auto"/>
                <w:left w:val="none" w:sz="0" w:space="0" w:color="auto"/>
                <w:bottom w:val="none" w:sz="0" w:space="0" w:color="auto"/>
                <w:right w:val="none" w:sz="0" w:space="0" w:color="auto"/>
              </w:divBdr>
              <w:divsChild>
                <w:div w:id="6389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0841">
          <w:marLeft w:val="-225"/>
          <w:marRight w:val="-225"/>
          <w:marTop w:val="0"/>
          <w:marBottom w:val="300"/>
          <w:divBdr>
            <w:top w:val="none" w:sz="0" w:space="0" w:color="auto"/>
            <w:left w:val="none" w:sz="0" w:space="0" w:color="auto"/>
            <w:bottom w:val="none" w:sz="0" w:space="0" w:color="auto"/>
            <w:right w:val="none" w:sz="0" w:space="0" w:color="auto"/>
          </w:divBdr>
          <w:divsChild>
            <w:div w:id="984166415">
              <w:marLeft w:val="0"/>
              <w:marRight w:val="0"/>
              <w:marTop w:val="0"/>
              <w:marBottom w:val="30"/>
              <w:divBdr>
                <w:top w:val="none" w:sz="0" w:space="0" w:color="auto"/>
                <w:left w:val="none" w:sz="0" w:space="0" w:color="auto"/>
                <w:bottom w:val="none" w:sz="0" w:space="0" w:color="auto"/>
                <w:right w:val="none" w:sz="0" w:space="0" w:color="auto"/>
              </w:divBdr>
            </w:div>
            <w:div w:id="926036951">
              <w:marLeft w:val="0"/>
              <w:marRight w:val="0"/>
              <w:marTop w:val="0"/>
              <w:marBottom w:val="0"/>
              <w:divBdr>
                <w:top w:val="none" w:sz="0" w:space="0" w:color="auto"/>
                <w:left w:val="none" w:sz="0" w:space="0" w:color="auto"/>
                <w:bottom w:val="none" w:sz="0" w:space="0" w:color="auto"/>
                <w:right w:val="none" w:sz="0" w:space="0" w:color="auto"/>
              </w:divBdr>
            </w:div>
          </w:divsChild>
        </w:div>
        <w:div w:id="2011562162">
          <w:marLeft w:val="-225"/>
          <w:marRight w:val="-225"/>
          <w:marTop w:val="0"/>
          <w:marBottom w:val="300"/>
          <w:divBdr>
            <w:top w:val="none" w:sz="0" w:space="0" w:color="auto"/>
            <w:left w:val="none" w:sz="0" w:space="0" w:color="auto"/>
            <w:bottom w:val="none" w:sz="0" w:space="0" w:color="auto"/>
            <w:right w:val="none" w:sz="0" w:space="0" w:color="auto"/>
          </w:divBdr>
          <w:divsChild>
            <w:div w:id="1692611192">
              <w:marLeft w:val="0"/>
              <w:marRight w:val="0"/>
              <w:marTop w:val="0"/>
              <w:marBottom w:val="30"/>
              <w:divBdr>
                <w:top w:val="none" w:sz="0" w:space="0" w:color="auto"/>
                <w:left w:val="none" w:sz="0" w:space="0" w:color="auto"/>
                <w:bottom w:val="none" w:sz="0" w:space="0" w:color="auto"/>
                <w:right w:val="none" w:sz="0" w:space="0" w:color="auto"/>
              </w:divBdr>
            </w:div>
            <w:div w:id="863633418">
              <w:marLeft w:val="0"/>
              <w:marRight w:val="0"/>
              <w:marTop w:val="0"/>
              <w:marBottom w:val="0"/>
              <w:divBdr>
                <w:top w:val="none" w:sz="0" w:space="0" w:color="auto"/>
                <w:left w:val="none" w:sz="0" w:space="0" w:color="auto"/>
                <w:bottom w:val="none" w:sz="0" w:space="0" w:color="auto"/>
                <w:right w:val="none" w:sz="0" w:space="0" w:color="auto"/>
              </w:divBdr>
            </w:div>
          </w:divsChild>
        </w:div>
        <w:div w:id="2137138850">
          <w:marLeft w:val="-225"/>
          <w:marRight w:val="-225"/>
          <w:marTop w:val="0"/>
          <w:marBottom w:val="300"/>
          <w:divBdr>
            <w:top w:val="none" w:sz="0" w:space="0" w:color="auto"/>
            <w:left w:val="none" w:sz="0" w:space="0" w:color="auto"/>
            <w:bottom w:val="none" w:sz="0" w:space="0" w:color="auto"/>
            <w:right w:val="none" w:sz="0" w:space="0" w:color="auto"/>
          </w:divBdr>
          <w:divsChild>
            <w:div w:id="673919767">
              <w:marLeft w:val="0"/>
              <w:marRight w:val="0"/>
              <w:marTop w:val="0"/>
              <w:marBottom w:val="30"/>
              <w:divBdr>
                <w:top w:val="none" w:sz="0" w:space="0" w:color="auto"/>
                <w:left w:val="none" w:sz="0" w:space="0" w:color="auto"/>
                <w:bottom w:val="none" w:sz="0" w:space="0" w:color="auto"/>
                <w:right w:val="none" w:sz="0" w:space="0" w:color="auto"/>
              </w:divBdr>
            </w:div>
            <w:div w:id="4276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2020-02-28T02:33:00Z</cp:lastPrinted>
  <dcterms:created xsi:type="dcterms:W3CDTF">2020-02-28T02:33:00Z</dcterms:created>
  <dcterms:modified xsi:type="dcterms:W3CDTF">2020-02-28T02:35:00Z</dcterms:modified>
</cp:coreProperties>
</file>