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Tên thủ tục:</w:t>
      </w:r>
    </w:p>
    <w:p w:rsidR="00006F21" w:rsidRPr="00006F21" w:rsidRDefault="00006F21" w:rsidP="00006F21">
      <w:pPr>
        <w:shd w:val="clear" w:color="auto" w:fill="FFFFFF"/>
        <w:spacing w:line="240" w:lineRule="auto"/>
        <w:rPr>
          <w:rFonts w:eastAsia="Times New Roman" w:cs="Times New Roman"/>
          <w:color w:val="1E2F41"/>
          <w:szCs w:val="28"/>
        </w:rPr>
      </w:pPr>
      <w:bookmarkStart w:id="0" w:name="_GoBack"/>
      <w:r w:rsidRPr="00006F21">
        <w:rPr>
          <w:rFonts w:eastAsia="Times New Roman" w:cs="Times New Roman"/>
          <w:color w:val="1E2F41"/>
          <w:szCs w:val="28"/>
        </w:rPr>
        <w:t>Thủ tục thẩm định hồ sơ người đang trực tiếp tham gia hoạt động chữ thập đỏ bị tai nạn dẫn đến thiệt hại về sức khỏe cấp huyện</w:t>
      </w:r>
    </w:p>
    <w:bookmarkEnd w:id="0"/>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Cấp thực hiện:</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Cấp Huyện</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Loại thủ tục:</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TTHC được luật giao quy định chi tiết</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Lĩnh vực:</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Tổ chức phi chính phủ</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Trình tự thực hiện:</w:t>
      </w:r>
    </w:p>
    <w:p w:rsidR="00006F21" w:rsidRPr="00006F21" w:rsidRDefault="00006F21" w:rsidP="00006F21">
      <w:pPr>
        <w:shd w:val="clear" w:color="auto" w:fill="FFFFFF"/>
        <w:spacing w:after="0" w:line="240" w:lineRule="auto"/>
        <w:rPr>
          <w:rFonts w:eastAsia="Times New Roman" w:cs="Times New Roman"/>
          <w:color w:val="1E2F41"/>
          <w:szCs w:val="28"/>
        </w:rPr>
      </w:pPr>
      <w:r w:rsidRPr="00006F21">
        <w:rPr>
          <w:rFonts w:eastAsia="Times New Roman" w:cs="Times New Roman"/>
          <w:color w:val="1E2F41"/>
          <w:szCs w:val="28"/>
        </w:rPr>
        <w:t>Bước 1: Trong thời hạn mười (10) ngày làm việc kể từ khi công dân Việt Nam, người nước ngoài đang trực tiếp tham gia hoạt động chữ thập đỏ tại Việt Nam bị tai nạn đã được cứu chữa, phục hồi sức khỏe và chức năng bị mất hoặc giảm sút, Hội Chữ thập đỏ quản lý người bị tai nạn lập hồ sơ gửi Phòng Lao động – Thương binh và Xã hội cùng địa bàn (nơi đặt trụ sở chính của Hội Chữ thập đỏ) để thẩm định.</w:t>
      </w:r>
      <w:r w:rsidRPr="00006F21">
        <w:rPr>
          <w:rFonts w:eastAsia="Times New Roman" w:cs="Times New Roman"/>
          <w:color w:val="1E2F41"/>
          <w:szCs w:val="28"/>
        </w:rPr>
        <w:br/>
        <w:t>Bước 2: Trong thời hạn hai mươi (20) ngày làm việc kể từ ngày nhận đủ hồ sơ, Phòng Lao động – Thương binh và Xã hội phối hợp với cơ quan bảo hiểm xã hội, cơ quan có liên quan thẩm định và có văn bản trả lời Hội Chữ thập đỏ.</w:t>
      </w:r>
    </w:p>
    <w:p w:rsidR="00006F21" w:rsidRPr="00006F21" w:rsidRDefault="00006F21" w:rsidP="00006F21">
      <w:pPr>
        <w:shd w:val="clear" w:color="auto" w:fill="FFFFFF"/>
        <w:spacing w:line="240" w:lineRule="auto"/>
        <w:rPr>
          <w:rFonts w:eastAsia="Times New Roman" w:cs="Times New Roman"/>
          <w:color w:val="1E2F41"/>
          <w:szCs w:val="28"/>
        </w:rPr>
      </w:pPr>
    </w:p>
    <w:p w:rsidR="00006F21" w:rsidRPr="00006F21" w:rsidRDefault="00006F21" w:rsidP="00006F21">
      <w:pPr>
        <w:shd w:val="clear" w:color="auto" w:fill="FFFFFF"/>
        <w:spacing w:line="240" w:lineRule="auto"/>
        <w:rPr>
          <w:rFonts w:eastAsia="Times New Roman" w:cs="Times New Roman"/>
          <w:color w:val="333333"/>
          <w:szCs w:val="28"/>
        </w:rPr>
      </w:pPr>
      <w:r w:rsidRPr="00006F21">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80"/>
        <w:gridCol w:w="4155"/>
      </w:tblGrid>
      <w:tr w:rsidR="00006F21" w:rsidRPr="00006F21" w:rsidTr="00006F21">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Thời hạn giải quyết</w:t>
            </w:r>
          </w:p>
        </w:tc>
        <w:tc>
          <w:tcPr>
            <w:tcW w:w="2280"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Phí, lệ phí</w:t>
            </w:r>
          </w:p>
        </w:tc>
        <w:tc>
          <w:tcPr>
            <w:tcW w:w="4155"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Mô tả</w:t>
            </w:r>
          </w:p>
        </w:tc>
      </w:tr>
      <w:tr w:rsidR="00006F21" w:rsidRPr="00006F21" w:rsidTr="00006F2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 xml:space="preserve">20 ngày làm việc kể từ ngày Phòng Lao động – Thương binh và Xã hội nhận hồ sơ đầy đủ và hợp pháp. </w:t>
            </w:r>
          </w:p>
        </w:tc>
      </w:tr>
      <w:tr w:rsidR="00006F21" w:rsidRPr="00006F21" w:rsidTr="00006F21">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20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 xml:space="preserve">20 ngày làm việc kể từ ngày Phòng Lao động – Thương binh và Xã hội nhận hồ sơ đầy đủ và hợp pháp. </w:t>
            </w:r>
          </w:p>
        </w:tc>
      </w:tr>
    </w:tbl>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Thành phần hồ sơ:</w:t>
      </w:r>
    </w:p>
    <w:p w:rsidR="00006F21" w:rsidRPr="00006F21" w:rsidRDefault="00006F21" w:rsidP="00006F21">
      <w:pPr>
        <w:shd w:val="clear" w:color="auto" w:fill="FFFFFF"/>
        <w:spacing w:line="240" w:lineRule="auto"/>
        <w:rPr>
          <w:rFonts w:eastAsia="Times New Roman" w:cs="Times New Roman"/>
          <w:color w:val="333333"/>
          <w:szCs w:val="28"/>
        </w:rPr>
      </w:pPr>
      <w:r w:rsidRPr="00006F21">
        <w:rPr>
          <w:rFonts w:eastAsia="Times New Roman" w:cs="Times New Roman"/>
          <w:color w:val="333333"/>
          <w:szCs w:val="28"/>
        </w:rPr>
        <w:lastRenderedPageBreak/>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006F21" w:rsidRPr="00006F21" w:rsidTr="00006F21">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Số lượng</w:t>
            </w:r>
          </w:p>
        </w:tc>
      </w:tr>
      <w:tr w:rsidR="00006F21" w:rsidRPr="00006F21" w:rsidTr="00006F2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jc w:val="both"/>
              <w:rPr>
                <w:rFonts w:eastAsia="Times New Roman" w:cs="Times New Roman"/>
                <w:szCs w:val="28"/>
              </w:rPr>
            </w:pPr>
            <w:r w:rsidRPr="00006F21">
              <w:rPr>
                <w:rFonts w:eastAsia="Times New Roman" w:cs="Times New Roman"/>
                <w:szCs w:val="28"/>
              </w:rPr>
              <w:t>Công văn đề nghị thẩm định của Hội Chữ thập đỏ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Bản chính: 1</w:t>
            </w:r>
            <w:r w:rsidRPr="00006F21">
              <w:rPr>
                <w:rFonts w:eastAsia="Times New Roman" w:cs="Times New Roman"/>
                <w:szCs w:val="28"/>
              </w:rPr>
              <w:br/>
              <w:t>Bản sao: 0</w:t>
            </w:r>
          </w:p>
        </w:tc>
      </w:tr>
      <w:tr w:rsidR="00006F21" w:rsidRPr="00006F21" w:rsidTr="00006F2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jc w:val="both"/>
              <w:rPr>
                <w:rFonts w:eastAsia="Times New Roman" w:cs="Times New Roman"/>
                <w:szCs w:val="28"/>
              </w:rPr>
            </w:pPr>
            <w:r w:rsidRPr="00006F21">
              <w:rPr>
                <w:rFonts w:eastAsia="Times New Roman" w:cs="Times New Roman"/>
                <w:szCs w:val="28"/>
              </w:rPr>
              <w:t>Biên bản xác nhận tình trạng của người bị tai nạn do Hội Chữ thập đỏ lập có xác nhận của Ủy ban nhân dân cấp xã nơi xảy ra tai nạn hoặc cơ quan công an nơi xảy ra tai nạn (bản chính hoặc bản sao có chứng thực nếu gửi qua bưu điện, bản phô tô và bản chính để đối chiếu nếu gửi 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Bản chính: 1</w:t>
            </w:r>
            <w:r w:rsidRPr="00006F21">
              <w:rPr>
                <w:rFonts w:eastAsia="Times New Roman" w:cs="Times New Roman"/>
                <w:szCs w:val="28"/>
              </w:rPr>
              <w:br/>
              <w:t>Bản sao: 0</w:t>
            </w:r>
          </w:p>
        </w:tc>
      </w:tr>
      <w:tr w:rsidR="00006F21" w:rsidRPr="00006F21" w:rsidTr="00006F2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jc w:val="both"/>
              <w:rPr>
                <w:rFonts w:eastAsia="Times New Roman" w:cs="Times New Roman"/>
                <w:szCs w:val="28"/>
              </w:rPr>
            </w:pPr>
            <w:r w:rsidRPr="00006F21">
              <w:rPr>
                <w:rFonts w:eastAsia="Times New Roman" w:cs="Times New Roman"/>
                <w:szCs w:val="28"/>
              </w:rPr>
              <w:t>Giấy ra viện, hóa đơn thanh toán chi phí khám bệnh, chữa bệnh và những chi phí không nằm trong danh mục do bảo hiểm chi trả với người lao động tham gia bảo hiểm y tế (bản chính hoặc bản sao có chứng thực nếu gửi qua bưu điện, bản phô tô và bản chính để đối chiếu nếu gửi 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Bản chính: 1</w:t>
            </w:r>
            <w:r w:rsidRPr="00006F21">
              <w:rPr>
                <w:rFonts w:eastAsia="Times New Roman" w:cs="Times New Roman"/>
                <w:szCs w:val="28"/>
              </w:rPr>
              <w:br/>
              <w:t>Bản sao: 0</w:t>
            </w:r>
          </w:p>
        </w:tc>
      </w:tr>
      <w:tr w:rsidR="00006F21" w:rsidRPr="00006F21" w:rsidTr="00006F21">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jc w:val="both"/>
              <w:rPr>
                <w:rFonts w:eastAsia="Times New Roman" w:cs="Times New Roman"/>
                <w:szCs w:val="28"/>
              </w:rPr>
            </w:pPr>
            <w:r w:rsidRPr="00006F21">
              <w:rPr>
                <w:rFonts w:eastAsia="Times New Roman" w:cs="Times New Roman"/>
                <w:szCs w:val="28"/>
              </w:rPr>
              <w:t>Văn bản, giấy tờ hợp lệ về thu nhập thực tế theo tiền lương, tiền công hằng tháng của người bị tai nạn có xác nhận của tổ chức hoặc cá nhân sử dụng lao động (bản chính hoặc bản sao có chứng thực nếu gửi qua bưu điện, bản phô tô và bản chính để đối chiếu nếu gửi trực tiếp) gồm: Hợp đồng lao động, quyết định nâng lương của tổ chức hoặc cá nhân sử dụng lao động hoặc bản kê có thu nhập thực tế của người bị tai nạn và các giấy tờ chứng minh thu nhập thực tế hợp pháp khác (nếu có).</w:t>
            </w:r>
          </w:p>
        </w:tc>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Bản chính: 1</w:t>
            </w:r>
            <w:r w:rsidRPr="00006F21">
              <w:rPr>
                <w:rFonts w:eastAsia="Times New Roman" w:cs="Times New Roman"/>
                <w:szCs w:val="28"/>
              </w:rPr>
              <w:br/>
              <w:t>Bản sao: 0</w:t>
            </w:r>
          </w:p>
        </w:tc>
      </w:tr>
    </w:tbl>
    <w:p w:rsidR="00006F21" w:rsidRPr="00006F21" w:rsidRDefault="00006F21" w:rsidP="00006F21">
      <w:pPr>
        <w:shd w:val="clear" w:color="auto" w:fill="FFFFFF"/>
        <w:spacing w:line="240" w:lineRule="auto"/>
        <w:rPr>
          <w:rFonts w:eastAsia="Times New Roman" w:cs="Times New Roman"/>
          <w:color w:val="1E2F41"/>
          <w:szCs w:val="28"/>
        </w:rPr>
      </w:pP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Đối tượng thực hiện:</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Tổ chức (không bao gồm doanh nghiệp, HTX), Tổ chức nước ngoài</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Cơ quan thực hiện:</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Phòng Lao động- Thương Binh và Xã hội</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lastRenderedPageBreak/>
        <w:t>Cơ quan có thẩm quyền:</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Không có thông tin</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Địa chỉ tiếp nhận HS:</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Không có thông tin</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Cơ quan được ủy quyền:</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Không có thông tin</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Cơ quan phối hợp:</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Không có thông tin</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Kết quả thực hiện:</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Công văn thẩm định hồ sơ người đang trực tiếp tham gia hoạt động chữ thập đỏ bị tai nạn</w:t>
      </w:r>
    </w:p>
    <w:p w:rsidR="00006F21" w:rsidRPr="00006F21" w:rsidRDefault="00006F21" w:rsidP="00006F21">
      <w:pPr>
        <w:shd w:val="clear" w:color="auto" w:fill="FFFFFF"/>
        <w:spacing w:line="240" w:lineRule="auto"/>
        <w:rPr>
          <w:rFonts w:eastAsia="Times New Roman" w:cs="Times New Roman"/>
          <w:color w:val="333333"/>
          <w:szCs w:val="28"/>
        </w:rPr>
      </w:pPr>
      <w:r w:rsidRPr="00006F21">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73"/>
        <w:gridCol w:w="4065"/>
        <w:gridCol w:w="1965"/>
        <w:gridCol w:w="2565"/>
      </w:tblGrid>
      <w:tr w:rsidR="00006F21" w:rsidRPr="00006F21" w:rsidTr="00006F21">
        <w:trPr>
          <w:tblHeader/>
        </w:trPr>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Số ký hiệu</w:t>
            </w:r>
          </w:p>
        </w:tc>
        <w:tc>
          <w:tcPr>
            <w:tcW w:w="4065"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color w:val="1E2F41"/>
                <w:szCs w:val="28"/>
              </w:rPr>
            </w:pPr>
            <w:r w:rsidRPr="00006F21">
              <w:rPr>
                <w:rFonts w:eastAsia="Times New Roman" w:cs="Times New Roman"/>
                <w:color w:val="1E2F41"/>
                <w:szCs w:val="28"/>
              </w:rPr>
              <w:t>Cơ quan ban hành</w:t>
            </w:r>
          </w:p>
        </w:tc>
      </w:tr>
      <w:tr w:rsidR="00006F21" w:rsidRPr="00006F21" w:rsidTr="00006F21">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02/2013/TTLT-BNV-BLĐTBXH-BTC-BYT</w:t>
            </w:r>
          </w:p>
        </w:tc>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Thông tư liên tịch số 02/2013/TTLT-BNV-BLĐTBXH-BTC-BYT ngày 09/7/2013 của Bộ trưởng Bộ Nội vụ-Bộ Lao động, Thương binh và Xã hội-Bộ Tài chính-Bộ Y tế Hướng dẫn quy trình, thủ tục, hồ sơ, mức hỗ trợ người đang trực tiếp tham gia hoạt động chữ thập đỏ bị tai nạn dẫn đến thiệt hại về sức khỏe</w:t>
            </w:r>
          </w:p>
        </w:tc>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r w:rsidRPr="00006F21">
              <w:rPr>
                <w:rFonts w:eastAsia="Times New Roman" w:cs="Times New Roman"/>
                <w:szCs w:val="28"/>
              </w:rPr>
              <w:t>09-07-2013</w:t>
            </w:r>
          </w:p>
        </w:tc>
        <w:tc>
          <w:tcPr>
            <w:tcW w:w="0" w:type="auto"/>
            <w:tcBorders>
              <w:bottom w:val="nil"/>
            </w:tcBorders>
            <w:shd w:val="clear" w:color="auto" w:fill="auto"/>
            <w:tcMar>
              <w:top w:w="150" w:type="dxa"/>
              <w:left w:w="150" w:type="dxa"/>
              <w:bottom w:w="150" w:type="dxa"/>
              <w:right w:w="150" w:type="dxa"/>
            </w:tcMar>
            <w:vAlign w:val="center"/>
            <w:hideMark/>
          </w:tcPr>
          <w:p w:rsidR="00006F21" w:rsidRPr="00006F21" w:rsidRDefault="00006F21" w:rsidP="00006F21">
            <w:pPr>
              <w:spacing w:after="0" w:line="330" w:lineRule="atLeast"/>
              <w:rPr>
                <w:rFonts w:eastAsia="Times New Roman" w:cs="Times New Roman"/>
                <w:szCs w:val="28"/>
              </w:rPr>
            </w:pPr>
          </w:p>
        </w:tc>
      </w:tr>
    </w:tbl>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Yêu cầu, điều kiện thực hiện:</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 xml:space="preserve">a) Người đang trực tiếp tham gia hoạt động chữ thập đỏ là công dân Việt Nam, người nước ngoài được Hội Chữ thập đỏ Việt Nam hoặc Hội Chữ thập đỏ các tỉnh, thành phố trực thuộc Trung ương hướng dẫn tham gia các hoạt động chữ thập đỏ tại Việt Nam theo quy định tại Khoản 1 hoặc Khoản 2 Điều 2 Nghị định số 03/2011/NĐ-CP ngày 07 tháng 01 năm 2011 của Chính phủ quy định chi tiết và biện pháp thi hành Luật Hoạt động chữ thập đỏ; b) Tai nạn dẫn đến thiệt hại về sức khỏe là tai nạn gây tổn thương cho bất kỳ bộ phận, chức năng nào của cơ thể người </w:t>
      </w:r>
      <w:r w:rsidRPr="00006F21">
        <w:rPr>
          <w:rFonts w:eastAsia="Times New Roman" w:cs="Times New Roman"/>
          <w:color w:val="1E2F41"/>
          <w:szCs w:val="28"/>
        </w:rPr>
        <w:lastRenderedPageBreak/>
        <w:t xml:space="preserve">đang trực tiếp tham gia hoạt động chữ thập đỏ; c) Mức hỗ trợ chi phí y tế và thu nhập thực tế căn cứ theo Điều 3 và Điều 4 Thông tư liên tịch số 02/2013/TTLT-BNV-BLĐTBXH-BTC-BYT. </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Từ khóa:</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Không có thông tin</w:t>
      </w:r>
    </w:p>
    <w:p w:rsidR="00006F21" w:rsidRPr="00006F21" w:rsidRDefault="00006F21" w:rsidP="00006F21">
      <w:pPr>
        <w:shd w:val="clear" w:color="auto" w:fill="FFFFFF"/>
        <w:spacing w:after="30" w:line="240" w:lineRule="auto"/>
        <w:rPr>
          <w:rFonts w:eastAsia="Times New Roman" w:cs="Times New Roman"/>
          <w:color w:val="333333"/>
          <w:szCs w:val="28"/>
        </w:rPr>
      </w:pPr>
      <w:r w:rsidRPr="00006F21">
        <w:rPr>
          <w:rFonts w:eastAsia="Times New Roman" w:cs="Times New Roman"/>
          <w:color w:val="333333"/>
          <w:szCs w:val="28"/>
        </w:rPr>
        <w:t>Mô tả:</w:t>
      </w:r>
    </w:p>
    <w:p w:rsidR="00006F21" w:rsidRPr="00006F21" w:rsidRDefault="00006F21" w:rsidP="00006F21">
      <w:pPr>
        <w:shd w:val="clear" w:color="auto" w:fill="FFFFFF"/>
        <w:spacing w:line="240" w:lineRule="auto"/>
        <w:rPr>
          <w:rFonts w:eastAsia="Times New Roman" w:cs="Times New Roman"/>
          <w:color w:val="1E2F41"/>
          <w:szCs w:val="28"/>
        </w:rPr>
      </w:pPr>
      <w:r w:rsidRPr="00006F21">
        <w:rPr>
          <w:rFonts w:eastAsia="Times New Roman" w:cs="Times New Roman"/>
          <w:color w:val="1E2F41"/>
          <w:szCs w:val="28"/>
        </w:rPr>
        <w:t>Không có thông tin</w:t>
      </w:r>
    </w:p>
    <w:p w:rsidR="003E268A" w:rsidRPr="00006F21" w:rsidRDefault="003E268A">
      <w:pPr>
        <w:rPr>
          <w:rFonts w:cs="Times New Roman"/>
          <w:szCs w:val="28"/>
        </w:rPr>
      </w:pPr>
    </w:p>
    <w:sectPr w:rsidR="003E268A" w:rsidRPr="00006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21"/>
    <w:rsid w:val="00006F21"/>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7390">
      <w:bodyDiv w:val="1"/>
      <w:marLeft w:val="0"/>
      <w:marRight w:val="0"/>
      <w:marTop w:val="0"/>
      <w:marBottom w:val="0"/>
      <w:divBdr>
        <w:top w:val="none" w:sz="0" w:space="0" w:color="auto"/>
        <w:left w:val="none" w:sz="0" w:space="0" w:color="auto"/>
        <w:bottom w:val="none" w:sz="0" w:space="0" w:color="auto"/>
        <w:right w:val="none" w:sz="0" w:space="0" w:color="auto"/>
      </w:divBdr>
      <w:divsChild>
        <w:div w:id="1793354924">
          <w:marLeft w:val="-225"/>
          <w:marRight w:val="-225"/>
          <w:marTop w:val="0"/>
          <w:marBottom w:val="225"/>
          <w:divBdr>
            <w:top w:val="none" w:sz="0" w:space="0" w:color="auto"/>
            <w:left w:val="none" w:sz="0" w:space="0" w:color="auto"/>
            <w:bottom w:val="none" w:sz="0" w:space="0" w:color="auto"/>
            <w:right w:val="none" w:sz="0" w:space="0" w:color="auto"/>
          </w:divBdr>
          <w:divsChild>
            <w:div w:id="2047676974">
              <w:marLeft w:val="0"/>
              <w:marRight w:val="0"/>
              <w:marTop w:val="0"/>
              <w:marBottom w:val="30"/>
              <w:divBdr>
                <w:top w:val="none" w:sz="0" w:space="0" w:color="auto"/>
                <w:left w:val="none" w:sz="0" w:space="0" w:color="auto"/>
                <w:bottom w:val="none" w:sz="0" w:space="0" w:color="auto"/>
                <w:right w:val="none" w:sz="0" w:space="0" w:color="auto"/>
              </w:divBdr>
            </w:div>
            <w:div w:id="1872572515">
              <w:marLeft w:val="0"/>
              <w:marRight w:val="0"/>
              <w:marTop w:val="0"/>
              <w:marBottom w:val="0"/>
              <w:divBdr>
                <w:top w:val="none" w:sz="0" w:space="0" w:color="auto"/>
                <w:left w:val="none" w:sz="0" w:space="0" w:color="auto"/>
                <w:bottom w:val="none" w:sz="0" w:space="0" w:color="auto"/>
                <w:right w:val="none" w:sz="0" w:space="0" w:color="auto"/>
              </w:divBdr>
            </w:div>
          </w:divsChild>
        </w:div>
        <w:div w:id="964626363">
          <w:marLeft w:val="-225"/>
          <w:marRight w:val="-225"/>
          <w:marTop w:val="0"/>
          <w:marBottom w:val="225"/>
          <w:divBdr>
            <w:top w:val="none" w:sz="0" w:space="0" w:color="auto"/>
            <w:left w:val="none" w:sz="0" w:space="0" w:color="auto"/>
            <w:bottom w:val="none" w:sz="0" w:space="0" w:color="auto"/>
            <w:right w:val="none" w:sz="0" w:space="0" w:color="auto"/>
          </w:divBdr>
          <w:divsChild>
            <w:div w:id="908228368">
              <w:marLeft w:val="0"/>
              <w:marRight w:val="0"/>
              <w:marTop w:val="0"/>
              <w:marBottom w:val="30"/>
              <w:divBdr>
                <w:top w:val="none" w:sz="0" w:space="0" w:color="auto"/>
                <w:left w:val="none" w:sz="0" w:space="0" w:color="auto"/>
                <w:bottom w:val="none" w:sz="0" w:space="0" w:color="auto"/>
                <w:right w:val="none" w:sz="0" w:space="0" w:color="auto"/>
              </w:divBdr>
            </w:div>
            <w:div w:id="1536037597">
              <w:marLeft w:val="0"/>
              <w:marRight w:val="0"/>
              <w:marTop w:val="0"/>
              <w:marBottom w:val="0"/>
              <w:divBdr>
                <w:top w:val="none" w:sz="0" w:space="0" w:color="auto"/>
                <w:left w:val="none" w:sz="0" w:space="0" w:color="auto"/>
                <w:bottom w:val="none" w:sz="0" w:space="0" w:color="auto"/>
                <w:right w:val="none" w:sz="0" w:space="0" w:color="auto"/>
              </w:divBdr>
            </w:div>
          </w:divsChild>
        </w:div>
        <w:div w:id="1672833299">
          <w:marLeft w:val="-225"/>
          <w:marRight w:val="-225"/>
          <w:marTop w:val="0"/>
          <w:marBottom w:val="225"/>
          <w:divBdr>
            <w:top w:val="none" w:sz="0" w:space="0" w:color="auto"/>
            <w:left w:val="none" w:sz="0" w:space="0" w:color="auto"/>
            <w:bottom w:val="none" w:sz="0" w:space="0" w:color="auto"/>
            <w:right w:val="none" w:sz="0" w:space="0" w:color="auto"/>
          </w:divBdr>
          <w:divsChild>
            <w:div w:id="339626464">
              <w:marLeft w:val="0"/>
              <w:marRight w:val="0"/>
              <w:marTop w:val="0"/>
              <w:marBottom w:val="30"/>
              <w:divBdr>
                <w:top w:val="none" w:sz="0" w:space="0" w:color="auto"/>
                <w:left w:val="none" w:sz="0" w:space="0" w:color="auto"/>
                <w:bottom w:val="none" w:sz="0" w:space="0" w:color="auto"/>
                <w:right w:val="none" w:sz="0" w:space="0" w:color="auto"/>
              </w:divBdr>
            </w:div>
            <w:div w:id="593785937">
              <w:marLeft w:val="0"/>
              <w:marRight w:val="0"/>
              <w:marTop w:val="0"/>
              <w:marBottom w:val="0"/>
              <w:divBdr>
                <w:top w:val="none" w:sz="0" w:space="0" w:color="auto"/>
                <w:left w:val="none" w:sz="0" w:space="0" w:color="auto"/>
                <w:bottom w:val="none" w:sz="0" w:space="0" w:color="auto"/>
                <w:right w:val="none" w:sz="0" w:space="0" w:color="auto"/>
              </w:divBdr>
            </w:div>
          </w:divsChild>
        </w:div>
        <w:div w:id="380205647">
          <w:marLeft w:val="-225"/>
          <w:marRight w:val="-225"/>
          <w:marTop w:val="0"/>
          <w:marBottom w:val="225"/>
          <w:divBdr>
            <w:top w:val="none" w:sz="0" w:space="0" w:color="auto"/>
            <w:left w:val="none" w:sz="0" w:space="0" w:color="auto"/>
            <w:bottom w:val="none" w:sz="0" w:space="0" w:color="auto"/>
            <w:right w:val="none" w:sz="0" w:space="0" w:color="auto"/>
          </w:divBdr>
          <w:divsChild>
            <w:div w:id="941643211">
              <w:marLeft w:val="0"/>
              <w:marRight w:val="0"/>
              <w:marTop w:val="0"/>
              <w:marBottom w:val="30"/>
              <w:divBdr>
                <w:top w:val="none" w:sz="0" w:space="0" w:color="auto"/>
                <w:left w:val="none" w:sz="0" w:space="0" w:color="auto"/>
                <w:bottom w:val="none" w:sz="0" w:space="0" w:color="auto"/>
                <w:right w:val="none" w:sz="0" w:space="0" w:color="auto"/>
              </w:divBdr>
            </w:div>
            <w:div w:id="1905598940">
              <w:marLeft w:val="0"/>
              <w:marRight w:val="0"/>
              <w:marTop w:val="0"/>
              <w:marBottom w:val="0"/>
              <w:divBdr>
                <w:top w:val="none" w:sz="0" w:space="0" w:color="auto"/>
                <w:left w:val="none" w:sz="0" w:space="0" w:color="auto"/>
                <w:bottom w:val="none" w:sz="0" w:space="0" w:color="auto"/>
                <w:right w:val="none" w:sz="0" w:space="0" w:color="auto"/>
              </w:divBdr>
            </w:div>
          </w:divsChild>
        </w:div>
        <w:div w:id="615916463">
          <w:marLeft w:val="-225"/>
          <w:marRight w:val="-225"/>
          <w:marTop w:val="0"/>
          <w:marBottom w:val="225"/>
          <w:divBdr>
            <w:top w:val="none" w:sz="0" w:space="0" w:color="auto"/>
            <w:left w:val="none" w:sz="0" w:space="0" w:color="auto"/>
            <w:bottom w:val="none" w:sz="0" w:space="0" w:color="auto"/>
            <w:right w:val="none" w:sz="0" w:space="0" w:color="auto"/>
          </w:divBdr>
          <w:divsChild>
            <w:div w:id="1513181635">
              <w:marLeft w:val="0"/>
              <w:marRight w:val="0"/>
              <w:marTop w:val="0"/>
              <w:marBottom w:val="30"/>
              <w:divBdr>
                <w:top w:val="none" w:sz="0" w:space="0" w:color="auto"/>
                <w:left w:val="none" w:sz="0" w:space="0" w:color="auto"/>
                <w:bottom w:val="none" w:sz="0" w:space="0" w:color="auto"/>
                <w:right w:val="none" w:sz="0" w:space="0" w:color="auto"/>
              </w:divBdr>
            </w:div>
            <w:div w:id="1643539958">
              <w:marLeft w:val="0"/>
              <w:marRight w:val="0"/>
              <w:marTop w:val="0"/>
              <w:marBottom w:val="0"/>
              <w:divBdr>
                <w:top w:val="none" w:sz="0" w:space="0" w:color="auto"/>
                <w:left w:val="none" w:sz="0" w:space="0" w:color="auto"/>
                <w:bottom w:val="none" w:sz="0" w:space="0" w:color="auto"/>
                <w:right w:val="none" w:sz="0" w:space="0" w:color="auto"/>
              </w:divBdr>
              <w:divsChild>
                <w:div w:id="10883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3972">
          <w:marLeft w:val="-225"/>
          <w:marRight w:val="-225"/>
          <w:marTop w:val="0"/>
          <w:marBottom w:val="225"/>
          <w:divBdr>
            <w:top w:val="none" w:sz="0" w:space="0" w:color="auto"/>
            <w:left w:val="none" w:sz="0" w:space="0" w:color="auto"/>
            <w:bottom w:val="none" w:sz="0" w:space="0" w:color="auto"/>
            <w:right w:val="none" w:sz="0" w:space="0" w:color="auto"/>
          </w:divBdr>
          <w:divsChild>
            <w:div w:id="4678680">
              <w:marLeft w:val="0"/>
              <w:marRight w:val="0"/>
              <w:marTop w:val="0"/>
              <w:marBottom w:val="30"/>
              <w:divBdr>
                <w:top w:val="none" w:sz="0" w:space="0" w:color="auto"/>
                <w:left w:val="none" w:sz="0" w:space="0" w:color="auto"/>
                <w:bottom w:val="none" w:sz="0" w:space="0" w:color="auto"/>
                <w:right w:val="none" w:sz="0" w:space="0" w:color="auto"/>
              </w:divBdr>
            </w:div>
            <w:div w:id="402457164">
              <w:marLeft w:val="0"/>
              <w:marRight w:val="0"/>
              <w:marTop w:val="0"/>
              <w:marBottom w:val="0"/>
              <w:divBdr>
                <w:top w:val="none" w:sz="0" w:space="0" w:color="auto"/>
                <w:left w:val="none" w:sz="0" w:space="0" w:color="auto"/>
                <w:bottom w:val="none" w:sz="0" w:space="0" w:color="auto"/>
                <w:right w:val="none" w:sz="0" w:space="0" w:color="auto"/>
              </w:divBdr>
              <w:divsChild>
                <w:div w:id="11874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5531">
          <w:marLeft w:val="-225"/>
          <w:marRight w:val="-225"/>
          <w:marTop w:val="0"/>
          <w:marBottom w:val="225"/>
          <w:divBdr>
            <w:top w:val="none" w:sz="0" w:space="0" w:color="auto"/>
            <w:left w:val="none" w:sz="0" w:space="0" w:color="auto"/>
            <w:bottom w:val="none" w:sz="0" w:space="0" w:color="auto"/>
            <w:right w:val="none" w:sz="0" w:space="0" w:color="auto"/>
          </w:divBdr>
          <w:divsChild>
            <w:div w:id="1700009849">
              <w:marLeft w:val="0"/>
              <w:marRight w:val="0"/>
              <w:marTop w:val="0"/>
              <w:marBottom w:val="30"/>
              <w:divBdr>
                <w:top w:val="none" w:sz="0" w:space="0" w:color="auto"/>
                <w:left w:val="none" w:sz="0" w:space="0" w:color="auto"/>
                <w:bottom w:val="none" w:sz="0" w:space="0" w:color="auto"/>
                <w:right w:val="none" w:sz="0" w:space="0" w:color="auto"/>
              </w:divBdr>
            </w:div>
            <w:div w:id="882836815">
              <w:marLeft w:val="0"/>
              <w:marRight w:val="0"/>
              <w:marTop w:val="0"/>
              <w:marBottom w:val="0"/>
              <w:divBdr>
                <w:top w:val="none" w:sz="0" w:space="0" w:color="auto"/>
                <w:left w:val="none" w:sz="0" w:space="0" w:color="auto"/>
                <w:bottom w:val="none" w:sz="0" w:space="0" w:color="auto"/>
                <w:right w:val="none" w:sz="0" w:space="0" w:color="auto"/>
              </w:divBdr>
              <w:divsChild>
                <w:div w:id="3438697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09695226">
          <w:marLeft w:val="-225"/>
          <w:marRight w:val="-225"/>
          <w:marTop w:val="0"/>
          <w:marBottom w:val="225"/>
          <w:divBdr>
            <w:top w:val="none" w:sz="0" w:space="0" w:color="auto"/>
            <w:left w:val="none" w:sz="0" w:space="0" w:color="auto"/>
            <w:bottom w:val="none" w:sz="0" w:space="0" w:color="auto"/>
            <w:right w:val="none" w:sz="0" w:space="0" w:color="auto"/>
          </w:divBdr>
          <w:divsChild>
            <w:div w:id="2008248149">
              <w:marLeft w:val="0"/>
              <w:marRight w:val="0"/>
              <w:marTop w:val="0"/>
              <w:marBottom w:val="30"/>
              <w:divBdr>
                <w:top w:val="none" w:sz="0" w:space="0" w:color="auto"/>
                <w:left w:val="none" w:sz="0" w:space="0" w:color="auto"/>
                <w:bottom w:val="none" w:sz="0" w:space="0" w:color="auto"/>
                <w:right w:val="none" w:sz="0" w:space="0" w:color="auto"/>
              </w:divBdr>
            </w:div>
            <w:div w:id="1173303685">
              <w:marLeft w:val="0"/>
              <w:marRight w:val="0"/>
              <w:marTop w:val="0"/>
              <w:marBottom w:val="0"/>
              <w:divBdr>
                <w:top w:val="none" w:sz="0" w:space="0" w:color="auto"/>
                <w:left w:val="none" w:sz="0" w:space="0" w:color="auto"/>
                <w:bottom w:val="none" w:sz="0" w:space="0" w:color="auto"/>
                <w:right w:val="none" w:sz="0" w:space="0" w:color="auto"/>
              </w:divBdr>
            </w:div>
          </w:divsChild>
        </w:div>
        <w:div w:id="753357346">
          <w:marLeft w:val="-225"/>
          <w:marRight w:val="-225"/>
          <w:marTop w:val="0"/>
          <w:marBottom w:val="225"/>
          <w:divBdr>
            <w:top w:val="none" w:sz="0" w:space="0" w:color="auto"/>
            <w:left w:val="none" w:sz="0" w:space="0" w:color="auto"/>
            <w:bottom w:val="none" w:sz="0" w:space="0" w:color="auto"/>
            <w:right w:val="none" w:sz="0" w:space="0" w:color="auto"/>
          </w:divBdr>
          <w:divsChild>
            <w:div w:id="1169103134">
              <w:marLeft w:val="0"/>
              <w:marRight w:val="0"/>
              <w:marTop w:val="0"/>
              <w:marBottom w:val="30"/>
              <w:divBdr>
                <w:top w:val="none" w:sz="0" w:space="0" w:color="auto"/>
                <w:left w:val="none" w:sz="0" w:space="0" w:color="auto"/>
                <w:bottom w:val="none" w:sz="0" w:space="0" w:color="auto"/>
                <w:right w:val="none" w:sz="0" w:space="0" w:color="auto"/>
              </w:divBdr>
            </w:div>
            <w:div w:id="862400967">
              <w:marLeft w:val="0"/>
              <w:marRight w:val="0"/>
              <w:marTop w:val="0"/>
              <w:marBottom w:val="0"/>
              <w:divBdr>
                <w:top w:val="none" w:sz="0" w:space="0" w:color="auto"/>
                <w:left w:val="none" w:sz="0" w:space="0" w:color="auto"/>
                <w:bottom w:val="none" w:sz="0" w:space="0" w:color="auto"/>
                <w:right w:val="none" w:sz="0" w:space="0" w:color="auto"/>
              </w:divBdr>
            </w:div>
          </w:divsChild>
        </w:div>
        <w:div w:id="704906159">
          <w:marLeft w:val="-225"/>
          <w:marRight w:val="-225"/>
          <w:marTop w:val="0"/>
          <w:marBottom w:val="225"/>
          <w:divBdr>
            <w:top w:val="none" w:sz="0" w:space="0" w:color="auto"/>
            <w:left w:val="none" w:sz="0" w:space="0" w:color="auto"/>
            <w:bottom w:val="none" w:sz="0" w:space="0" w:color="auto"/>
            <w:right w:val="none" w:sz="0" w:space="0" w:color="auto"/>
          </w:divBdr>
          <w:divsChild>
            <w:div w:id="165947498">
              <w:marLeft w:val="0"/>
              <w:marRight w:val="0"/>
              <w:marTop w:val="0"/>
              <w:marBottom w:val="30"/>
              <w:divBdr>
                <w:top w:val="none" w:sz="0" w:space="0" w:color="auto"/>
                <w:left w:val="none" w:sz="0" w:space="0" w:color="auto"/>
                <w:bottom w:val="none" w:sz="0" w:space="0" w:color="auto"/>
                <w:right w:val="none" w:sz="0" w:space="0" w:color="auto"/>
              </w:divBdr>
            </w:div>
            <w:div w:id="30227281">
              <w:marLeft w:val="0"/>
              <w:marRight w:val="0"/>
              <w:marTop w:val="0"/>
              <w:marBottom w:val="0"/>
              <w:divBdr>
                <w:top w:val="none" w:sz="0" w:space="0" w:color="auto"/>
                <w:left w:val="none" w:sz="0" w:space="0" w:color="auto"/>
                <w:bottom w:val="none" w:sz="0" w:space="0" w:color="auto"/>
                <w:right w:val="none" w:sz="0" w:space="0" w:color="auto"/>
              </w:divBdr>
            </w:div>
          </w:divsChild>
        </w:div>
        <w:div w:id="1443496620">
          <w:marLeft w:val="-225"/>
          <w:marRight w:val="-225"/>
          <w:marTop w:val="0"/>
          <w:marBottom w:val="225"/>
          <w:divBdr>
            <w:top w:val="none" w:sz="0" w:space="0" w:color="auto"/>
            <w:left w:val="none" w:sz="0" w:space="0" w:color="auto"/>
            <w:bottom w:val="none" w:sz="0" w:space="0" w:color="auto"/>
            <w:right w:val="none" w:sz="0" w:space="0" w:color="auto"/>
          </w:divBdr>
          <w:divsChild>
            <w:div w:id="1462379479">
              <w:marLeft w:val="0"/>
              <w:marRight w:val="0"/>
              <w:marTop w:val="0"/>
              <w:marBottom w:val="30"/>
              <w:divBdr>
                <w:top w:val="none" w:sz="0" w:space="0" w:color="auto"/>
                <w:left w:val="none" w:sz="0" w:space="0" w:color="auto"/>
                <w:bottom w:val="none" w:sz="0" w:space="0" w:color="auto"/>
                <w:right w:val="none" w:sz="0" w:space="0" w:color="auto"/>
              </w:divBdr>
            </w:div>
            <w:div w:id="56324530">
              <w:marLeft w:val="0"/>
              <w:marRight w:val="0"/>
              <w:marTop w:val="0"/>
              <w:marBottom w:val="0"/>
              <w:divBdr>
                <w:top w:val="none" w:sz="0" w:space="0" w:color="auto"/>
                <w:left w:val="none" w:sz="0" w:space="0" w:color="auto"/>
                <w:bottom w:val="none" w:sz="0" w:space="0" w:color="auto"/>
                <w:right w:val="none" w:sz="0" w:space="0" w:color="auto"/>
              </w:divBdr>
            </w:div>
          </w:divsChild>
        </w:div>
        <w:div w:id="18167141">
          <w:marLeft w:val="-225"/>
          <w:marRight w:val="-225"/>
          <w:marTop w:val="0"/>
          <w:marBottom w:val="225"/>
          <w:divBdr>
            <w:top w:val="none" w:sz="0" w:space="0" w:color="auto"/>
            <w:left w:val="none" w:sz="0" w:space="0" w:color="auto"/>
            <w:bottom w:val="none" w:sz="0" w:space="0" w:color="auto"/>
            <w:right w:val="none" w:sz="0" w:space="0" w:color="auto"/>
          </w:divBdr>
          <w:divsChild>
            <w:div w:id="2037731101">
              <w:marLeft w:val="0"/>
              <w:marRight w:val="0"/>
              <w:marTop w:val="0"/>
              <w:marBottom w:val="30"/>
              <w:divBdr>
                <w:top w:val="none" w:sz="0" w:space="0" w:color="auto"/>
                <w:left w:val="none" w:sz="0" w:space="0" w:color="auto"/>
                <w:bottom w:val="none" w:sz="0" w:space="0" w:color="auto"/>
                <w:right w:val="none" w:sz="0" w:space="0" w:color="auto"/>
              </w:divBdr>
            </w:div>
            <w:div w:id="883100836">
              <w:marLeft w:val="0"/>
              <w:marRight w:val="0"/>
              <w:marTop w:val="0"/>
              <w:marBottom w:val="0"/>
              <w:divBdr>
                <w:top w:val="none" w:sz="0" w:space="0" w:color="auto"/>
                <w:left w:val="none" w:sz="0" w:space="0" w:color="auto"/>
                <w:bottom w:val="none" w:sz="0" w:space="0" w:color="auto"/>
                <w:right w:val="none" w:sz="0" w:space="0" w:color="auto"/>
              </w:divBdr>
            </w:div>
          </w:divsChild>
        </w:div>
        <w:div w:id="1348485684">
          <w:marLeft w:val="-225"/>
          <w:marRight w:val="-225"/>
          <w:marTop w:val="0"/>
          <w:marBottom w:val="225"/>
          <w:divBdr>
            <w:top w:val="none" w:sz="0" w:space="0" w:color="auto"/>
            <w:left w:val="none" w:sz="0" w:space="0" w:color="auto"/>
            <w:bottom w:val="none" w:sz="0" w:space="0" w:color="auto"/>
            <w:right w:val="none" w:sz="0" w:space="0" w:color="auto"/>
          </w:divBdr>
          <w:divsChild>
            <w:div w:id="1887252762">
              <w:marLeft w:val="0"/>
              <w:marRight w:val="0"/>
              <w:marTop w:val="0"/>
              <w:marBottom w:val="30"/>
              <w:divBdr>
                <w:top w:val="none" w:sz="0" w:space="0" w:color="auto"/>
                <w:left w:val="none" w:sz="0" w:space="0" w:color="auto"/>
                <w:bottom w:val="none" w:sz="0" w:space="0" w:color="auto"/>
                <w:right w:val="none" w:sz="0" w:space="0" w:color="auto"/>
              </w:divBdr>
            </w:div>
            <w:div w:id="911544426">
              <w:marLeft w:val="0"/>
              <w:marRight w:val="0"/>
              <w:marTop w:val="0"/>
              <w:marBottom w:val="0"/>
              <w:divBdr>
                <w:top w:val="none" w:sz="0" w:space="0" w:color="auto"/>
                <w:left w:val="none" w:sz="0" w:space="0" w:color="auto"/>
                <w:bottom w:val="none" w:sz="0" w:space="0" w:color="auto"/>
                <w:right w:val="none" w:sz="0" w:space="0" w:color="auto"/>
              </w:divBdr>
            </w:div>
          </w:divsChild>
        </w:div>
        <w:div w:id="1586064003">
          <w:marLeft w:val="-225"/>
          <w:marRight w:val="-225"/>
          <w:marTop w:val="0"/>
          <w:marBottom w:val="225"/>
          <w:divBdr>
            <w:top w:val="none" w:sz="0" w:space="0" w:color="auto"/>
            <w:left w:val="none" w:sz="0" w:space="0" w:color="auto"/>
            <w:bottom w:val="none" w:sz="0" w:space="0" w:color="auto"/>
            <w:right w:val="none" w:sz="0" w:space="0" w:color="auto"/>
          </w:divBdr>
          <w:divsChild>
            <w:div w:id="1653485921">
              <w:marLeft w:val="0"/>
              <w:marRight w:val="0"/>
              <w:marTop w:val="0"/>
              <w:marBottom w:val="30"/>
              <w:divBdr>
                <w:top w:val="none" w:sz="0" w:space="0" w:color="auto"/>
                <w:left w:val="none" w:sz="0" w:space="0" w:color="auto"/>
                <w:bottom w:val="none" w:sz="0" w:space="0" w:color="auto"/>
                <w:right w:val="none" w:sz="0" w:space="0" w:color="auto"/>
              </w:divBdr>
            </w:div>
            <w:div w:id="1610434147">
              <w:marLeft w:val="0"/>
              <w:marRight w:val="0"/>
              <w:marTop w:val="0"/>
              <w:marBottom w:val="0"/>
              <w:divBdr>
                <w:top w:val="none" w:sz="0" w:space="0" w:color="auto"/>
                <w:left w:val="none" w:sz="0" w:space="0" w:color="auto"/>
                <w:bottom w:val="none" w:sz="0" w:space="0" w:color="auto"/>
                <w:right w:val="none" w:sz="0" w:space="0" w:color="auto"/>
              </w:divBdr>
            </w:div>
          </w:divsChild>
        </w:div>
        <w:div w:id="898128836">
          <w:marLeft w:val="-225"/>
          <w:marRight w:val="-225"/>
          <w:marTop w:val="0"/>
          <w:marBottom w:val="225"/>
          <w:divBdr>
            <w:top w:val="none" w:sz="0" w:space="0" w:color="auto"/>
            <w:left w:val="none" w:sz="0" w:space="0" w:color="auto"/>
            <w:bottom w:val="none" w:sz="0" w:space="0" w:color="auto"/>
            <w:right w:val="none" w:sz="0" w:space="0" w:color="auto"/>
          </w:divBdr>
          <w:divsChild>
            <w:div w:id="983006294">
              <w:marLeft w:val="0"/>
              <w:marRight w:val="0"/>
              <w:marTop w:val="0"/>
              <w:marBottom w:val="30"/>
              <w:divBdr>
                <w:top w:val="none" w:sz="0" w:space="0" w:color="auto"/>
                <w:left w:val="none" w:sz="0" w:space="0" w:color="auto"/>
                <w:bottom w:val="none" w:sz="0" w:space="0" w:color="auto"/>
                <w:right w:val="none" w:sz="0" w:space="0" w:color="auto"/>
              </w:divBdr>
            </w:div>
            <w:div w:id="1593852427">
              <w:marLeft w:val="0"/>
              <w:marRight w:val="0"/>
              <w:marTop w:val="0"/>
              <w:marBottom w:val="0"/>
              <w:divBdr>
                <w:top w:val="none" w:sz="0" w:space="0" w:color="auto"/>
                <w:left w:val="none" w:sz="0" w:space="0" w:color="auto"/>
                <w:bottom w:val="none" w:sz="0" w:space="0" w:color="auto"/>
                <w:right w:val="none" w:sz="0" w:space="0" w:color="auto"/>
              </w:divBdr>
              <w:divsChild>
                <w:div w:id="18427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49175">
          <w:marLeft w:val="-225"/>
          <w:marRight w:val="-225"/>
          <w:marTop w:val="0"/>
          <w:marBottom w:val="225"/>
          <w:divBdr>
            <w:top w:val="none" w:sz="0" w:space="0" w:color="auto"/>
            <w:left w:val="none" w:sz="0" w:space="0" w:color="auto"/>
            <w:bottom w:val="none" w:sz="0" w:space="0" w:color="auto"/>
            <w:right w:val="none" w:sz="0" w:space="0" w:color="auto"/>
          </w:divBdr>
          <w:divsChild>
            <w:div w:id="303043395">
              <w:marLeft w:val="0"/>
              <w:marRight w:val="0"/>
              <w:marTop w:val="0"/>
              <w:marBottom w:val="30"/>
              <w:divBdr>
                <w:top w:val="none" w:sz="0" w:space="0" w:color="auto"/>
                <w:left w:val="none" w:sz="0" w:space="0" w:color="auto"/>
                <w:bottom w:val="none" w:sz="0" w:space="0" w:color="auto"/>
                <w:right w:val="none" w:sz="0" w:space="0" w:color="auto"/>
              </w:divBdr>
            </w:div>
            <w:div w:id="40911118">
              <w:marLeft w:val="0"/>
              <w:marRight w:val="0"/>
              <w:marTop w:val="0"/>
              <w:marBottom w:val="0"/>
              <w:divBdr>
                <w:top w:val="none" w:sz="0" w:space="0" w:color="auto"/>
                <w:left w:val="none" w:sz="0" w:space="0" w:color="auto"/>
                <w:bottom w:val="none" w:sz="0" w:space="0" w:color="auto"/>
                <w:right w:val="none" w:sz="0" w:space="0" w:color="auto"/>
              </w:divBdr>
            </w:div>
          </w:divsChild>
        </w:div>
        <w:div w:id="1589462771">
          <w:marLeft w:val="-225"/>
          <w:marRight w:val="-225"/>
          <w:marTop w:val="0"/>
          <w:marBottom w:val="225"/>
          <w:divBdr>
            <w:top w:val="none" w:sz="0" w:space="0" w:color="auto"/>
            <w:left w:val="none" w:sz="0" w:space="0" w:color="auto"/>
            <w:bottom w:val="none" w:sz="0" w:space="0" w:color="auto"/>
            <w:right w:val="none" w:sz="0" w:space="0" w:color="auto"/>
          </w:divBdr>
          <w:divsChild>
            <w:div w:id="1507163896">
              <w:marLeft w:val="0"/>
              <w:marRight w:val="0"/>
              <w:marTop w:val="0"/>
              <w:marBottom w:val="30"/>
              <w:divBdr>
                <w:top w:val="none" w:sz="0" w:space="0" w:color="auto"/>
                <w:left w:val="none" w:sz="0" w:space="0" w:color="auto"/>
                <w:bottom w:val="none" w:sz="0" w:space="0" w:color="auto"/>
                <w:right w:val="none" w:sz="0" w:space="0" w:color="auto"/>
              </w:divBdr>
            </w:div>
            <w:div w:id="354158712">
              <w:marLeft w:val="0"/>
              <w:marRight w:val="0"/>
              <w:marTop w:val="0"/>
              <w:marBottom w:val="0"/>
              <w:divBdr>
                <w:top w:val="none" w:sz="0" w:space="0" w:color="auto"/>
                <w:left w:val="none" w:sz="0" w:space="0" w:color="auto"/>
                <w:bottom w:val="none" w:sz="0" w:space="0" w:color="auto"/>
                <w:right w:val="none" w:sz="0" w:space="0" w:color="auto"/>
              </w:divBdr>
            </w:div>
          </w:divsChild>
        </w:div>
        <w:div w:id="1577285053">
          <w:marLeft w:val="-225"/>
          <w:marRight w:val="-225"/>
          <w:marTop w:val="0"/>
          <w:marBottom w:val="225"/>
          <w:divBdr>
            <w:top w:val="none" w:sz="0" w:space="0" w:color="auto"/>
            <w:left w:val="none" w:sz="0" w:space="0" w:color="auto"/>
            <w:bottom w:val="none" w:sz="0" w:space="0" w:color="auto"/>
            <w:right w:val="none" w:sz="0" w:space="0" w:color="auto"/>
          </w:divBdr>
          <w:divsChild>
            <w:div w:id="2007128043">
              <w:marLeft w:val="0"/>
              <w:marRight w:val="0"/>
              <w:marTop w:val="0"/>
              <w:marBottom w:val="30"/>
              <w:divBdr>
                <w:top w:val="none" w:sz="0" w:space="0" w:color="auto"/>
                <w:left w:val="none" w:sz="0" w:space="0" w:color="auto"/>
                <w:bottom w:val="none" w:sz="0" w:space="0" w:color="auto"/>
                <w:right w:val="none" w:sz="0" w:space="0" w:color="auto"/>
              </w:divBdr>
            </w:div>
            <w:div w:id="331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2020-03-05T08:20:00Z</dcterms:created>
  <dcterms:modified xsi:type="dcterms:W3CDTF">2020-03-05T08:20:00Z</dcterms:modified>
</cp:coreProperties>
</file>