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Tên thủ tục:</w:t>
      </w:r>
    </w:p>
    <w:p w:rsidR="00FE7C35" w:rsidRPr="00FE7C35" w:rsidRDefault="00FE7C35" w:rsidP="00FE7C35">
      <w:pPr>
        <w:shd w:val="clear" w:color="auto" w:fill="FFFFFF"/>
        <w:spacing w:line="240" w:lineRule="auto"/>
        <w:rPr>
          <w:rFonts w:eastAsia="Times New Roman" w:cs="Times New Roman"/>
          <w:color w:val="1E2F41"/>
          <w:szCs w:val="28"/>
        </w:rPr>
      </w:pPr>
      <w:bookmarkStart w:id="0" w:name="_GoBack"/>
      <w:r w:rsidRPr="00FE7C35">
        <w:rPr>
          <w:rFonts w:eastAsia="Times New Roman" w:cs="Times New Roman"/>
          <w:color w:val="1E2F41"/>
          <w:szCs w:val="28"/>
        </w:rPr>
        <w:t>Thủ tục quỹ tự giải thể (cấp huyện)</w:t>
      </w:r>
    </w:p>
    <w:bookmarkEnd w:id="0"/>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Cấp thực hiện: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Cấp Huyện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Loại thủ tục:</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TTHC được luật giao quy định chi tiết</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Lĩnh vực:</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Chính quyền địa phương, Tổ chức - Biên chế</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Trình tự thực hiện:</w:t>
      </w:r>
    </w:p>
    <w:p w:rsidR="00FE7C35" w:rsidRPr="00FE7C35" w:rsidRDefault="00FE7C35" w:rsidP="00FE7C35">
      <w:pPr>
        <w:shd w:val="clear" w:color="auto" w:fill="FFFFFF"/>
        <w:spacing w:after="0" w:line="240" w:lineRule="auto"/>
        <w:rPr>
          <w:rFonts w:eastAsia="Times New Roman" w:cs="Times New Roman"/>
          <w:color w:val="1E2F41"/>
          <w:szCs w:val="28"/>
        </w:rPr>
      </w:pPr>
      <w:r w:rsidRPr="00FE7C35">
        <w:rPr>
          <w:rFonts w:eastAsia="Times New Roman" w:cs="Times New Roman"/>
          <w:color w:val="1E2F41"/>
          <w:szCs w:val="28"/>
        </w:rPr>
        <w:t xml:space="preserve">1. Tiếp nhận hồ sơ a) Hội đồng quản lý quỹ gửi hồ sơ đề nghị giải thể quỹ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và phần mềm điện tử (nếu có); lập Giấy tiếp nhận hồ sơ và hẹn trả kết quả theo mẫu quy định. </w:t>
      </w:r>
      <w:r w:rsidRPr="00FE7C35">
        <w:rPr>
          <w:rFonts w:eastAsia="Times New Roman" w:cs="Times New Roman"/>
          <w:color w:val="1E2F41"/>
          <w:szCs w:val="28"/>
        </w:rPr>
        <w:br/>
        <w:t xml:space="preserve">2. Chuyển hồ sơ a) Sau khi tiếp nhận hồ sơ, vào Sổ theo dõi hoặc phần mềm điện tử nếu có và lập Giấy tiếp nhận hồ sơ và hẹn trả kết quả, công chức lập Phiếu kiểm soát quá trình giải quyết hồ sơ theo mẫu;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FE7C35">
        <w:rPr>
          <w:rFonts w:eastAsia="Times New Roman" w:cs="Times New Roman"/>
          <w:color w:val="1E2F41"/>
          <w:szCs w:val="28"/>
        </w:rPr>
        <w:br/>
        <w:t xml:space="preserve">3. 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quyền trả lại hồ sơ kèm theo thông báo bằng văn bản và nêu rõ lý do, nội dung cần </w:t>
      </w:r>
      <w:r w:rsidRPr="00FE7C35">
        <w:rPr>
          <w:rFonts w:eastAsia="Times New Roman" w:cs="Times New Roman"/>
          <w:color w:val="1E2F41"/>
          <w:szCs w:val="28"/>
        </w:rPr>
        <w:lastRenderedPageBreak/>
        <w:t xml:space="preserve">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FE7C35">
        <w:rPr>
          <w:rFonts w:eastAsia="Times New Roman" w:cs="Times New Roman"/>
          <w:color w:val="1E2F41"/>
          <w:szCs w:val="28"/>
        </w:rPr>
        <w:br/>
        <w:t xml:space="preserve">4. 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FE7C35" w:rsidRPr="00FE7C35" w:rsidRDefault="00FE7C35" w:rsidP="00FE7C35">
      <w:pPr>
        <w:shd w:val="clear" w:color="auto" w:fill="FFFFFF"/>
        <w:spacing w:line="240" w:lineRule="auto"/>
        <w:rPr>
          <w:rFonts w:eastAsia="Times New Roman" w:cs="Times New Roman"/>
          <w:color w:val="1E2F41"/>
          <w:szCs w:val="28"/>
        </w:rPr>
      </w:pPr>
    </w:p>
    <w:p w:rsidR="00FE7C35" w:rsidRPr="00FE7C35" w:rsidRDefault="00FE7C35" w:rsidP="00FE7C35">
      <w:pPr>
        <w:shd w:val="clear" w:color="auto" w:fill="FFFFFF"/>
        <w:spacing w:line="240" w:lineRule="auto"/>
        <w:rPr>
          <w:rFonts w:eastAsia="Times New Roman" w:cs="Times New Roman"/>
          <w:color w:val="333333"/>
          <w:szCs w:val="28"/>
        </w:rPr>
      </w:pPr>
      <w:r w:rsidRPr="00FE7C35">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FE7C35" w:rsidRPr="00FE7C35" w:rsidTr="00FE7C3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Mô tả</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15 ngày làm việc kể từ ngày kết thúc thời hạn ghi trong thông báo thanh toán nợ và thanh lý tài sản, tài chính của quỹ khi quỹ tự giải thể mà không có đơn khiếu nại.</w:t>
            </w:r>
          </w:p>
        </w:tc>
      </w:tr>
      <w:tr w:rsidR="00FE7C35" w:rsidRPr="00FE7C35" w:rsidTr="00FE7C35">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15 ngày làm việc kể từ ngày kết thúc thời hạn ghi trong thông báo thanh toán nợ và thanh lý tài sản, tài chính của quỹ khi quỹ tự giải thể mà không có đơn khiếu nại.</w:t>
            </w:r>
          </w:p>
        </w:tc>
      </w:tr>
    </w:tbl>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Thành phần hồ sơ:</w:t>
      </w:r>
    </w:p>
    <w:p w:rsidR="00FE7C35" w:rsidRPr="00FE7C35" w:rsidRDefault="00FE7C35" w:rsidP="00FE7C35">
      <w:pPr>
        <w:shd w:val="clear" w:color="auto" w:fill="FFFFFF"/>
        <w:spacing w:line="240" w:lineRule="auto"/>
        <w:rPr>
          <w:rFonts w:eastAsia="Times New Roman" w:cs="Times New Roman"/>
          <w:color w:val="333333"/>
          <w:szCs w:val="28"/>
        </w:rPr>
      </w:pPr>
      <w:r w:rsidRPr="00FE7C35">
        <w:rPr>
          <w:rFonts w:eastAsia="Times New Roman" w:cs="Times New Roman"/>
          <w:color w:val="333333"/>
          <w:szCs w:val="28"/>
        </w:rPr>
        <w:t>Số lượng hồ sơ: 01 bản chính.</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FE7C35" w:rsidRPr="00FE7C35" w:rsidTr="00FE7C3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Số lượng</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Đơn đề nghị giải thể quỹ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color w:val="CE7A58"/>
                <w:szCs w:val="28"/>
              </w:rPr>
              <w:t>Mẫu 8 - Đơn đề nghị giải thể quỹ.docx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Nghị quyết của Hội đồng quản lý quỹ về tự giải thể, trong đó nêu rõ lý do giải thể quỹ;</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Bản kiểm kê tài sản, tài chính của quỹ có chữ ký của Chủ tịch Hội đồng quản lý quỹ, Trưởng Ban Kiểm tra, Giám đốc và phụ trách kế toán;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Dự kiến phương thức xử lý tài sản, tài chính, lao động và thời hạn thanh toán các khoản nợ;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Thông báo thời hạn thanh toán nợ (nếu có) cho các tổ chức và cá nhân có liên quan theo quy định của pháp luật và thông báo liên tiếp trên 03 số báo viết hoặc báo điện tử ở Trung ương;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r w:rsidR="00FE7C35" w:rsidRPr="00FE7C35" w:rsidTr="00FE7C35">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jc w:val="both"/>
              <w:rPr>
                <w:rFonts w:eastAsia="Times New Roman" w:cs="Times New Roman"/>
                <w:szCs w:val="28"/>
              </w:rPr>
            </w:pPr>
            <w:r w:rsidRPr="00FE7C35">
              <w:rPr>
                <w:rFonts w:eastAsia="Times New Roman" w:cs="Times New Roman"/>
                <w:szCs w:val="28"/>
              </w:rPr>
              <w:t>- Các tài liệu chứng minh việc hoàn thành nghĩa vụ tài sản, tài chính của quỹ.</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Bản chính: 1</w:t>
            </w:r>
            <w:r w:rsidRPr="00FE7C35">
              <w:rPr>
                <w:rFonts w:eastAsia="Times New Roman" w:cs="Times New Roman"/>
                <w:szCs w:val="28"/>
              </w:rPr>
              <w:br/>
              <w:t>Bản sao: 0</w:t>
            </w:r>
          </w:p>
        </w:tc>
      </w:tr>
    </w:tbl>
    <w:p w:rsidR="00FE7C35" w:rsidRPr="00FE7C35" w:rsidRDefault="00FE7C35" w:rsidP="00FE7C35">
      <w:pPr>
        <w:shd w:val="clear" w:color="auto" w:fill="FFFFFF"/>
        <w:spacing w:line="240" w:lineRule="auto"/>
        <w:rPr>
          <w:rFonts w:eastAsia="Times New Roman" w:cs="Times New Roman"/>
          <w:color w:val="1E2F41"/>
          <w:szCs w:val="28"/>
        </w:rPr>
      </w:pP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Đối tượng thực hiện: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Tổ chức (không bao gồm doanh nghiệp, HTX)</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Cơ quan thực hiện: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Phòng Nội vụ</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Cơ quan có thẩm quyền: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Ủy ban nhân dân cấp Huyện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Địa chỉ tiếp nhận HS:</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Nộp hồ sơ trực tiếp hoặc gửi hồ sơ qua đường bưu điện đến Bộ phận Tiếp nhận và Trả kết quả thuộc Văn phòng Hội đồng nhân dân và Uỷ ban nhân dân cấp huyện.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Cơ quan được ủy quyền: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lastRenderedPageBreak/>
        <w:t>Không có thông tin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Cơ quan phối hợp:</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Không có thông tin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Kết quả thực hiện: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Quyết định UBND cấp huyện, Đơn đề nghị giải thể quỹ (theo Mẫu 8 Phụ lục 1 Thông tư số 02/2013/TT-BNV).</w:t>
      </w:r>
    </w:p>
    <w:p w:rsidR="00FE7C35" w:rsidRPr="00FE7C35" w:rsidRDefault="00FE7C35" w:rsidP="00FE7C35">
      <w:pPr>
        <w:shd w:val="clear" w:color="auto" w:fill="FFFFFF"/>
        <w:spacing w:line="240" w:lineRule="auto"/>
        <w:rPr>
          <w:rFonts w:eastAsia="Times New Roman" w:cs="Times New Roman"/>
          <w:color w:val="333333"/>
          <w:szCs w:val="28"/>
        </w:rPr>
      </w:pPr>
      <w:r w:rsidRPr="00FE7C35">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FE7C35" w:rsidRPr="00FE7C35" w:rsidTr="00FE7C35">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color w:val="1E2F41"/>
                <w:szCs w:val="28"/>
              </w:rPr>
            </w:pPr>
            <w:r w:rsidRPr="00FE7C35">
              <w:rPr>
                <w:rFonts w:eastAsia="Times New Roman" w:cs="Times New Roman"/>
                <w:color w:val="1E2F41"/>
                <w:szCs w:val="28"/>
              </w:rPr>
              <w:t>Cơ quan ban hành</w:t>
            </w:r>
          </w:p>
        </w:tc>
      </w:tr>
      <w:tr w:rsidR="00FE7C35" w:rsidRPr="00FE7C35" w:rsidTr="00FE7C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30/2012/NĐ-CP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Nghị định số 30/2012/NĐ-CP ngày 12/4/2012 của Chính phủ Về tổ chức, hoạt động của quỹ xã hội, quỹ từ thiện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12-04-2012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p>
        </w:tc>
      </w:tr>
      <w:tr w:rsidR="00FE7C35" w:rsidRPr="00FE7C35" w:rsidTr="00FE7C35">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02/2013/TT-BNV</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Thông tư số 02/2013/TT-BNV ngày 10/4/2013 của của Bộ trưởng Bộ Nội vụ Quy định chi tiết và hướng dẫn thi hành một số điều của Nghị định số 30/2012/NĐ-CP ngày 12 tháng 4 năm 2012 của Chính phủ về tổ chức, hoạt động của quỹ xã hội, từ thiện</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10-04-2013</w:t>
            </w:r>
          </w:p>
        </w:tc>
        <w:tc>
          <w:tcPr>
            <w:tcW w:w="0" w:type="auto"/>
            <w:tcBorders>
              <w:bottom w:val="nil"/>
            </w:tcBorders>
            <w:shd w:val="clear" w:color="auto" w:fill="auto"/>
            <w:tcMar>
              <w:top w:w="150" w:type="dxa"/>
              <w:left w:w="150" w:type="dxa"/>
              <w:bottom w:w="150" w:type="dxa"/>
              <w:right w:w="150" w:type="dxa"/>
            </w:tcMar>
            <w:vAlign w:val="center"/>
            <w:hideMark/>
          </w:tcPr>
          <w:p w:rsidR="00FE7C35" w:rsidRPr="00FE7C35" w:rsidRDefault="00FE7C35" w:rsidP="00FE7C35">
            <w:pPr>
              <w:spacing w:after="0" w:line="330" w:lineRule="atLeast"/>
              <w:rPr>
                <w:rFonts w:eastAsia="Times New Roman" w:cs="Times New Roman"/>
                <w:szCs w:val="28"/>
              </w:rPr>
            </w:pPr>
            <w:r w:rsidRPr="00FE7C35">
              <w:rPr>
                <w:rFonts w:eastAsia="Times New Roman" w:cs="Times New Roman"/>
                <w:szCs w:val="28"/>
              </w:rPr>
              <w:t>Bộ Nội vụ</w:t>
            </w:r>
          </w:p>
        </w:tc>
      </w:tr>
    </w:tbl>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Yêu cầu, điều kiện thực hiện:</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Quỹ chấm dứt hoạt động kể từ ngày quyết định giải thể quỹ của cơ quan nhà nước có thẩm quyền có hiệu lực.</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Từ khóa:</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Không có thông tin</w:t>
      </w:r>
    </w:p>
    <w:p w:rsidR="00FE7C35" w:rsidRPr="00FE7C35" w:rsidRDefault="00FE7C35" w:rsidP="00FE7C35">
      <w:pPr>
        <w:shd w:val="clear" w:color="auto" w:fill="FFFFFF"/>
        <w:spacing w:after="30" w:line="240" w:lineRule="auto"/>
        <w:rPr>
          <w:rFonts w:eastAsia="Times New Roman" w:cs="Times New Roman"/>
          <w:color w:val="333333"/>
          <w:szCs w:val="28"/>
        </w:rPr>
      </w:pPr>
      <w:r w:rsidRPr="00FE7C35">
        <w:rPr>
          <w:rFonts w:eastAsia="Times New Roman" w:cs="Times New Roman"/>
          <w:color w:val="333333"/>
          <w:szCs w:val="28"/>
        </w:rPr>
        <w:t>Mô tả:</w:t>
      </w:r>
    </w:p>
    <w:p w:rsidR="00FE7C35" w:rsidRPr="00FE7C35" w:rsidRDefault="00FE7C35" w:rsidP="00FE7C35">
      <w:pPr>
        <w:shd w:val="clear" w:color="auto" w:fill="FFFFFF"/>
        <w:spacing w:line="240" w:lineRule="auto"/>
        <w:rPr>
          <w:rFonts w:eastAsia="Times New Roman" w:cs="Times New Roman"/>
          <w:color w:val="1E2F41"/>
          <w:szCs w:val="28"/>
        </w:rPr>
      </w:pPr>
      <w:r w:rsidRPr="00FE7C35">
        <w:rPr>
          <w:rFonts w:eastAsia="Times New Roman" w:cs="Times New Roman"/>
          <w:color w:val="1E2F41"/>
          <w:szCs w:val="28"/>
        </w:rPr>
        <w:t>Không có thông tin</w:t>
      </w:r>
    </w:p>
    <w:p w:rsidR="003E268A" w:rsidRPr="00FE7C35" w:rsidRDefault="003E268A">
      <w:pPr>
        <w:rPr>
          <w:rFonts w:cs="Times New Roman"/>
          <w:szCs w:val="28"/>
        </w:rPr>
      </w:pPr>
    </w:p>
    <w:sectPr w:rsidR="003E268A" w:rsidRPr="00FE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35"/>
    <w:rsid w:val="003E268A"/>
    <w:rsid w:val="00FE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FE7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FE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795">
      <w:bodyDiv w:val="1"/>
      <w:marLeft w:val="0"/>
      <w:marRight w:val="0"/>
      <w:marTop w:val="0"/>
      <w:marBottom w:val="0"/>
      <w:divBdr>
        <w:top w:val="none" w:sz="0" w:space="0" w:color="auto"/>
        <w:left w:val="none" w:sz="0" w:space="0" w:color="auto"/>
        <w:bottom w:val="none" w:sz="0" w:space="0" w:color="auto"/>
        <w:right w:val="none" w:sz="0" w:space="0" w:color="auto"/>
      </w:divBdr>
      <w:divsChild>
        <w:div w:id="1943418319">
          <w:marLeft w:val="-225"/>
          <w:marRight w:val="-225"/>
          <w:marTop w:val="0"/>
          <w:marBottom w:val="225"/>
          <w:divBdr>
            <w:top w:val="none" w:sz="0" w:space="0" w:color="auto"/>
            <w:left w:val="none" w:sz="0" w:space="0" w:color="auto"/>
            <w:bottom w:val="none" w:sz="0" w:space="0" w:color="auto"/>
            <w:right w:val="none" w:sz="0" w:space="0" w:color="auto"/>
          </w:divBdr>
          <w:divsChild>
            <w:div w:id="218127778">
              <w:marLeft w:val="0"/>
              <w:marRight w:val="0"/>
              <w:marTop w:val="0"/>
              <w:marBottom w:val="30"/>
              <w:divBdr>
                <w:top w:val="none" w:sz="0" w:space="0" w:color="auto"/>
                <w:left w:val="none" w:sz="0" w:space="0" w:color="auto"/>
                <w:bottom w:val="none" w:sz="0" w:space="0" w:color="auto"/>
                <w:right w:val="none" w:sz="0" w:space="0" w:color="auto"/>
              </w:divBdr>
            </w:div>
            <w:div w:id="1153791117">
              <w:marLeft w:val="0"/>
              <w:marRight w:val="0"/>
              <w:marTop w:val="0"/>
              <w:marBottom w:val="0"/>
              <w:divBdr>
                <w:top w:val="none" w:sz="0" w:space="0" w:color="auto"/>
                <w:left w:val="none" w:sz="0" w:space="0" w:color="auto"/>
                <w:bottom w:val="none" w:sz="0" w:space="0" w:color="auto"/>
                <w:right w:val="none" w:sz="0" w:space="0" w:color="auto"/>
              </w:divBdr>
            </w:div>
          </w:divsChild>
        </w:div>
        <w:div w:id="331184404">
          <w:marLeft w:val="-225"/>
          <w:marRight w:val="-225"/>
          <w:marTop w:val="0"/>
          <w:marBottom w:val="225"/>
          <w:divBdr>
            <w:top w:val="none" w:sz="0" w:space="0" w:color="auto"/>
            <w:left w:val="none" w:sz="0" w:space="0" w:color="auto"/>
            <w:bottom w:val="none" w:sz="0" w:space="0" w:color="auto"/>
            <w:right w:val="none" w:sz="0" w:space="0" w:color="auto"/>
          </w:divBdr>
          <w:divsChild>
            <w:div w:id="1299409416">
              <w:marLeft w:val="0"/>
              <w:marRight w:val="0"/>
              <w:marTop w:val="0"/>
              <w:marBottom w:val="30"/>
              <w:divBdr>
                <w:top w:val="none" w:sz="0" w:space="0" w:color="auto"/>
                <w:left w:val="none" w:sz="0" w:space="0" w:color="auto"/>
                <w:bottom w:val="none" w:sz="0" w:space="0" w:color="auto"/>
                <w:right w:val="none" w:sz="0" w:space="0" w:color="auto"/>
              </w:divBdr>
            </w:div>
            <w:div w:id="1665860779">
              <w:marLeft w:val="0"/>
              <w:marRight w:val="0"/>
              <w:marTop w:val="0"/>
              <w:marBottom w:val="0"/>
              <w:divBdr>
                <w:top w:val="none" w:sz="0" w:space="0" w:color="auto"/>
                <w:left w:val="none" w:sz="0" w:space="0" w:color="auto"/>
                <w:bottom w:val="none" w:sz="0" w:space="0" w:color="auto"/>
                <w:right w:val="none" w:sz="0" w:space="0" w:color="auto"/>
              </w:divBdr>
            </w:div>
          </w:divsChild>
        </w:div>
        <w:div w:id="362900081">
          <w:marLeft w:val="-225"/>
          <w:marRight w:val="-225"/>
          <w:marTop w:val="0"/>
          <w:marBottom w:val="225"/>
          <w:divBdr>
            <w:top w:val="none" w:sz="0" w:space="0" w:color="auto"/>
            <w:left w:val="none" w:sz="0" w:space="0" w:color="auto"/>
            <w:bottom w:val="none" w:sz="0" w:space="0" w:color="auto"/>
            <w:right w:val="none" w:sz="0" w:space="0" w:color="auto"/>
          </w:divBdr>
          <w:divsChild>
            <w:div w:id="348216692">
              <w:marLeft w:val="0"/>
              <w:marRight w:val="0"/>
              <w:marTop w:val="0"/>
              <w:marBottom w:val="30"/>
              <w:divBdr>
                <w:top w:val="none" w:sz="0" w:space="0" w:color="auto"/>
                <w:left w:val="none" w:sz="0" w:space="0" w:color="auto"/>
                <w:bottom w:val="none" w:sz="0" w:space="0" w:color="auto"/>
                <w:right w:val="none" w:sz="0" w:space="0" w:color="auto"/>
              </w:divBdr>
            </w:div>
            <w:div w:id="1470248247">
              <w:marLeft w:val="0"/>
              <w:marRight w:val="0"/>
              <w:marTop w:val="0"/>
              <w:marBottom w:val="0"/>
              <w:divBdr>
                <w:top w:val="none" w:sz="0" w:space="0" w:color="auto"/>
                <w:left w:val="none" w:sz="0" w:space="0" w:color="auto"/>
                <w:bottom w:val="none" w:sz="0" w:space="0" w:color="auto"/>
                <w:right w:val="none" w:sz="0" w:space="0" w:color="auto"/>
              </w:divBdr>
            </w:div>
          </w:divsChild>
        </w:div>
        <w:div w:id="337083298">
          <w:marLeft w:val="-225"/>
          <w:marRight w:val="-225"/>
          <w:marTop w:val="0"/>
          <w:marBottom w:val="225"/>
          <w:divBdr>
            <w:top w:val="none" w:sz="0" w:space="0" w:color="auto"/>
            <w:left w:val="none" w:sz="0" w:space="0" w:color="auto"/>
            <w:bottom w:val="none" w:sz="0" w:space="0" w:color="auto"/>
            <w:right w:val="none" w:sz="0" w:space="0" w:color="auto"/>
          </w:divBdr>
          <w:divsChild>
            <w:div w:id="401948851">
              <w:marLeft w:val="0"/>
              <w:marRight w:val="0"/>
              <w:marTop w:val="0"/>
              <w:marBottom w:val="30"/>
              <w:divBdr>
                <w:top w:val="none" w:sz="0" w:space="0" w:color="auto"/>
                <w:left w:val="none" w:sz="0" w:space="0" w:color="auto"/>
                <w:bottom w:val="none" w:sz="0" w:space="0" w:color="auto"/>
                <w:right w:val="none" w:sz="0" w:space="0" w:color="auto"/>
              </w:divBdr>
            </w:div>
            <w:div w:id="907038152">
              <w:marLeft w:val="0"/>
              <w:marRight w:val="0"/>
              <w:marTop w:val="0"/>
              <w:marBottom w:val="0"/>
              <w:divBdr>
                <w:top w:val="none" w:sz="0" w:space="0" w:color="auto"/>
                <w:left w:val="none" w:sz="0" w:space="0" w:color="auto"/>
                <w:bottom w:val="none" w:sz="0" w:space="0" w:color="auto"/>
                <w:right w:val="none" w:sz="0" w:space="0" w:color="auto"/>
              </w:divBdr>
            </w:div>
          </w:divsChild>
        </w:div>
        <w:div w:id="2082755949">
          <w:marLeft w:val="-225"/>
          <w:marRight w:val="-225"/>
          <w:marTop w:val="0"/>
          <w:marBottom w:val="225"/>
          <w:divBdr>
            <w:top w:val="none" w:sz="0" w:space="0" w:color="auto"/>
            <w:left w:val="none" w:sz="0" w:space="0" w:color="auto"/>
            <w:bottom w:val="none" w:sz="0" w:space="0" w:color="auto"/>
            <w:right w:val="none" w:sz="0" w:space="0" w:color="auto"/>
          </w:divBdr>
          <w:divsChild>
            <w:div w:id="899360693">
              <w:marLeft w:val="0"/>
              <w:marRight w:val="0"/>
              <w:marTop w:val="0"/>
              <w:marBottom w:val="30"/>
              <w:divBdr>
                <w:top w:val="none" w:sz="0" w:space="0" w:color="auto"/>
                <w:left w:val="none" w:sz="0" w:space="0" w:color="auto"/>
                <w:bottom w:val="none" w:sz="0" w:space="0" w:color="auto"/>
                <w:right w:val="none" w:sz="0" w:space="0" w:color="auto"/>
              </w:divBdr>
            </w:div>
            <w:div w:id="1386100850">
              <w:marLeft w:val="0"/>
              <w:marRight w:val="0"/>
              <w:marTop w:val="0"/>
              <w:marBottom w:val="0"/>
              <w:divBdr>
                <w:top w:val="none" w:sz="0" w:space="0" w:color="auto"/>
                <w:left w:val="none" w:sz="0" w:space="0" w:color="auto"/>
                <w:bottom w:val="none" w:sz="0" w:space="0" w:color="auto"/>
                <w:right w:val="none" w:sz="0" w:space="0" w:color="auto"/>
              </w:divBdr>
              <w:divsChild>
                <w:div w:id="13900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1006">
          <w:marLeft w:val="-225"/>
          <w:marRight w:val="-225"/>
          <w:marTop w:val="0"/>
          <w:marBottom w:val="225"/>
          <w:divBdr>
            <w:top w:val="none" w:sz="0" w:space="0" w:color="auto"/>
            <w:left w:val="none" w:sz="0" w:space="0" w:color="auto"/>
            <w:bottom w:val="none" w:sz="0" w:space="0" w:color="auto"/>
            <w:right w:val="none" w:sz="0" w:space="0" w:color="auto"/>
          </w:divBdr>
          <w:divsChild>
            <w:div w:id="1341084468">
              <w:marLeft w:val="0"/>
              <w:marRight w:val="0"/>
              <w:marTop w:val="0"/>
              <w:marBottom w:val="30"/>
              <w:divBdr>
                <w:top w:val="none" w:sz="0" w:space="0" w:color="auto"/>
                <w:left w:val="none" w:sz="0" w:space="0" w:color="auto"/>
                <w:bottom w:val="none" w:sz="0" w:space="0" w:color="auto"/>
                <w:right w:val="none" w:sz="0" w:space="0" w:color="auto"/>
              </w:divBdr>
            </w:div>
            <w:div w:id="614484293">
              <w:marLeft w:val="0"/>
              <w:marRight w:val="0"/>
              <w:marTop w:val="0"/>
              <w:marBottom w:val="0"/>
              <w:divBdr>
                <w:top w:val="none" w:sz="0" w:space="0" w:color="auto"/>
                <w:left w:val="none" w:sz="0" w:space="0" w:color="auto"/>
                <w:bottom w:val="none" w:sz="0" w:space="0" w:color="auto"/>
                <w:right w:val="none" w:sz="0" w:space="0" w:color="auto"/>
              </w:divBdr>
              <w:divsChild>
                <w:div w:id="5591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410">
          <w:marLeft w:val="-225"/>
          <w:marRight w:val="-225"/>
          <w:marTop w:val="0"/>
          <w:marBottom w:val="225"/>
          <w:divBdr>
            <w:top w:val="none" w:sz="0" w:space="0" w:color="auto"/>
            <w:left w:val="none" w:sz="0" w:space="0" w:color="auto"/>
            <w:bottom w:val="none" w:sz="0" w:space="0" w:color="auto"/>
            <w:right w:val="none" w:sz="0" w:space="0" w:color="auto"/>
          </w:divBdr>
          <w:divsChild>
            <w:div w:id="225144475">
              <w:marLeft w:val="0"/>
              <w:marRight w:val="0"/>
              <w:marTop w:val="0"/>
              <w:marBottom w:val="30"/>
              <w:divBdr>
                <w:top w:val="none" w:sz="0" w:space="0" w:color="auto"/>
                <w:left w:val="none" w:sz="0" w:space="0" w:color="auto"/>
                <w:bottom w:val="none" w:sz="0" w:space="0" w:color="auto"/>
                <w:right w:val="none" w:sz="0" w:space="0" w:color="auto"/>
              </w:divBdr>
            </w:div>
            <w:div w:id="601647496">
              <w:marLeft w:val="0"/>
              <w:marRight w:val="0"/>
              <w:marTop w:val="0"/>
              <w:marBottom w:val="0"/>
              <w:divBdr>
                <w:top w:val="none" w:sz="0" w:space="0" w:color="auto"/>
                <w:left w:val="none" w:sz="0" w:space="0" w:color="auto"/>
                <w:bottom w:val="none" w:sz="0" w:space="0" w:color="auto"/>
                <w:right w:val="none" w:sz="0" w:space="0" w:color="auto"/>
              </w:divBdr>
              <w:divsChild>
                <w:div w:id="11773546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0214963">
          <w:marLeft w:val="-225"/>
          <w:marRight w:val="-225"/>
          <w:marTop w:val="0"/>
          <w:marBottom w:val="225"/>
          <w:divBdr>
            <w:top w:val="none" w:sz="0" w:space="0" w:color="auto"/>
            <w:left w:val="none" w:sz="0" w:space="0" w:color="auto"/>
            <w:bottom w:val="none" w:sz="0" w:space="0" w:color="auto"/>
            <w:right w:val="none" w:sz="0" w:space="0" w:color="auto"/>
          </w:divBdr>
          <w:divsChild>
            <w:div w:id="830291802">
              <w:marLeft w:val="0"/>
              <w:marRight w:val="0"/>
              <w:marTop w:val="0"/>
              <w:marBottom w:val="30"/>
              <w:divBdr>
                <w:top w:val="none" w:sz="0" w:space="0" w:color="auto"/>
                <w:left w:val="none" w:sz="0" w:space="0" w:color="auto"/>
                <w:bottom w:val="none" w:sz="0" w:space="0" w:color="auto"/>
                <w:right w:val="none" w:sz="0" w:space="0" w:color="auto"/>
              </w:divBdr>
            </w:div>
            <w:div w:id="2084910404">
              <w:marLeft w:val="0"/>
              <w:marRight w:val="0"/>
              <w:marTop w:val="0"/>
              <w:marBottom w:val="0"/>
              <w:divBdr>
                <w:top w:val="none" w:sz="0" w:space="0" w:color="auto"/>
                <w:left w:val="none" w:sz="0" w:space="0" w:color="auto"/>
                <w:bottom w:val="none" w:sz="0" w:space="0" w:color="auto"/>
                <w:right w:val="none" w:sz="0" w:space="0" w:color="auto"/>
              </w:divBdr>
            </w:div>
          </w:divsChild>
        </w:div>
        <w:div w:id="150484770">
          <w:marLeft w:val="-225"/>
          <w:marRight w:val="-225"/>
          <w:marTop w:val="0"/>
          <w:marBottom w:val="225"/>
          <w:divBdr>
            <w:top w:val="none" w:sz="0" w:space="0" w:color="auto"/>
            <w:left w:val="none" w:sz="0" w:space="0" w:color="auto"/>
            <w:bottom w:val="none" w:sz="0" w:space="0" w:color="auto"/>
            <w:right w:val="none" w:sz="0" w:space="0" w:color="auto"/>
          </w:divBdr>
          <w:divsChild>
            <w:div w:id="1266576349">
              <w:marLeft w:val="0"/>
              <w:marRight w:val="0"/>
              <w:marTop w:val="0"/>
              <w:marBottom w:val="30"/>
              <w:divBdr>
                <w:top w:val="none" w:sz="0" w:space="0" w:color="auto"/>
                <w:left w:val="none" w:sz="0" w:space="0" w:color="auto"/>
                <w:bottom w:val="none" w:sz="0" w:space="0" w:color="auto"/>
                <w:right w:val="none" w:sz="0" w:space="0" w:color="auto"/>
              </w:divBdr>
            </w:div>
            <w:div w:id="463037227">
              <w:marLeft w:val="0"/>
              <w:marRight w:val="0"/>
              <w:marTop w:val="0"/>
              <w:marBottom w:val="0"/>
              <w:divBdr>
                <w:top w:val="none" w:sz="0" w:space="0" w:color="auto"/>
                <w:left w:val="none" w:sz="0" w:space="0" w:color="auto"/>
                <w:bottom w:val="none" w:sz="0" w:space="0" w:color="auto"/>
                <w:right w:val="none" w:sz="0" w:space="0" w:color="auto"/>
              </w:divBdr>
            </w:div>
          </w:divsChild>
        </w:div>
        <w:div w:id="732969569">
          <w:marLeft w:val="-225"/>
          <w:marRight w:val="-225"/>
          <w:marTop w:val="0"/>
          <w:marBottom w:val="225"/>
          <w:divBdr>
            <w:top w:val="none" w:sz="0" w:space="0" w:color="auto"/>
            <w:left w:val="none" w:sz="0" w:space="0" w:color="auto"/>
            <w:bottom w:val="none" w:sz="0" w:space="0" w:color="auto"/>
            <w:right w:val="none" w:sz="0" w:space="0" w:color="auto"/>
          </w:divBdr>
          <w:divsChild>
            <w:div w:id="835650526">
              <w:marLeft w:val="0"/>
              <w:marRight w:val="0"/>
              <w:marTop w:val="0"/>
              <w:marBottom w:val="30"/>
              <w:divBdr>
                <w:top w:val="none" w:sz="0" w:space="0" w:color="auto"/>
                <w:left w:val="none" w:sz="0" w:space="0" w:color="auto"/>
                <w:bottom w:val="none" w:sz="0" w:space="0" w:color="auto"/>
                <w:right w:val="none" w:sz="0" w:space="0" w:color="auto"/>
              </w:divBdr>
            </w:div>
            <w:div w:id="1767724102">
              <w:marLeft w:val="0"/>
              <w:marRight w:val="0"/>
              <w:marTop w:val="0"/>
              <w:marBottom w:val="0"/>
              <w:divBdr>
                <w:top w:val="none" w:sz="0" w:space="0" w:color="auto"/>
                <w:left w:val="none" w:sz="0" w:space="0" w:color="auto"/>
                <w:bottom w:val="none" w:sz="0" w:space="0" w:color="auto"/>
                <w:right w:val="none" w:sz="0" w:space="0" w:color="auto"/>
              </w:divBdr>
            </w:div>
          </w:divsChild>
        </w:div>
        <w:div w:id="1059984716">
          <w:marLeft w:val="-225"/>
          <w:marRight w:val="-225"/>
          <w:marTop w:val="0"/>
          <w:marBottom w:val="225"/>
          <w:divBdr>
            <w:top w:val="none" w:sz="0" w:space="0" w:color="auto"/>
            <w:left w:val="none" w:sz="0" w:space="0" w:color="auto"/>
            <w:bottom w:val="none" w:sz="0" w:space="0" w:color="auto"/>
            <w:right w:val="none" w:sz="0" w:space="0" w:color="auto"/>
          </w:divBdr>
          <w:divsChild>
            <w:div w:id="576742310">
              <w:marLeft w:val="0"/>
              <w:marRight w:val="0"/>
              <w:marTop w:val="0"/>
              <w:marBottom w:val="30"/>
              <w:divBdr>
                <w:top w:val="none" w:sz="0" w:space="0" w:color="auto"/>
                <w:left w:val="none" w:sz="0" w:space="0" w:color="auto"/>
                <w:bottom w:val="none" w:sz="0" w:space="0" w:color="auto"/>
                <w:right w:val="none" w:sz="0" w:space="0" w:color="auto"/>
              </w:divBdr>
            </w:div>
            <w:div w:id="147285091">
              <w:marLeft w:val="0"/>
              <w:marRight w:val="0"/>
              <w:marTop w:val="0"/>
              <w:marBottom w:val="0"/>
              <w:divBdr>
                <w:top w:val="none" w:sz="0" w:space="0" w:color="auto"/>
                <w:left w:val="none" w:sz="0" w:space="0" w:color="auto"/>
                <w:bottom w:val="none" w:sz="0" w:space="0" w:color="auto"/>
                <w:right w:val="none" w:sz="0" w:space="0" w:color="auto"/>
              </w:divBdr>
            </w:div>
          </w:divsChild>
        </w:div>
        <w:div w:id="1750344013">
          <w:marLeft w:val="-225"/>
          <w:marRight w:val="-225"/>
          <w:marTop w:val="0"/>
          <w:marBottom w:val="225"/>
          <w:divBdr>
            <w:top w:val="none" w:sz="0" w:space="0" w:color="auto"/>
            <w:left w:val="none" w:sz="0" w:space="0" w:color="auto"/>
            <w:bottom w:val="none" w:sz="0" w:space="0" w:color="auto"/>
            <w:right w:val="none" w:sz="0" w:space="0" w:color="auto"/>
          </w:divBdr>
          <w:divsChild>
            <w:div w:id="435444307">
              <w:marLeft w:val="0"/>
              <w:marRight w:val="0"/>
              <w:marTop w:val="0"/>
              <w:marBottom w:val="30"/>
              <w:divBdr>
                <w:top w:val="none" w:sz="0" w:space="0" w:color="auto"/>
                <w:left w:val="none" w:sz="0" w:space="0" w:color="auto"/>
                <w:bottom w:val="none" w:sz="0" w:space="0" w:color="auto"/>
                <w:right w:val="none" w:sz="0" w:space="0" w:color="auto"/>
              </w:divBdr>
            </w:div>
            <w:div w:id="874775144">
              <w:marLeft w:val="0"/>
              <w:marRight w:val="0"/>
              <w:marTop w:val="0"/>
              <w:marBottom w:val="0"/>
              <w:divBdr>
                <w:top w:val="none" w:sz="0" w:space="0" w:color="auto"/>
                <w:left w:val="none" w:sz="0" w:space="0" w:color="auto"/>
                <w:bottom w:val="none" w:sz="0" w:space="0" w:color="auto"/>
                <w:right w:val="none" w:sz="0" w:space="0" w:color="auto"/>
              </w:divBdr>
            </w:div>
          </w:divsChild>
        </w:div>
        <w:div w:id="101611846">
          <w:marLeft w:val="-225"/>
          <w:marRight w:val="-225"/>
          <w:marTop w:val="0"/>
          <w:marBottom w:val="225"/>
          <w:divBdr>
            <w:top w:val="none" w:sz="0" w:space="0" w:color="auto"/>
            <w:left w:val="none" w:sz="0" w:space="0" w:color="auto"/>
            <w:bottom w:val="none" w:sz="0" w:space="0" w:color="auto"/>
            <w:right w:val="none" w:sz="0" w:space="0" w:color="auto"/>
          </w:divBdr>
          <w:divsChild>
            <w:div w:id="128861515">
              <w:marLeft w:val="0"/>
              <w:marRight w:val="0"/>
              <w:marTop w:val="0"/>
              <w:marBottom w:val="30"/>
              <w:divBdr>
                <w:top w:val="none" w:sz="0" w:space="0" w:color="auto"/>
                <w:left w:val="none" w:sz="0" w:space="0" w:color="auto"/>
                <w:bottom w:val="none" w:sz="0" w:space="0" w:color="auto"/>
                <w:right w:val="none" w:sz="0" w:space="0" w:color="auto"/>
              </w:divBdr>
            </w:div>
            <w:div w:id="1563175615">
              <w:marLeft w:val="0"/>
              <w:marRight w:val="0"/>
              <w:marTop w:val="0"/>
              <w:marBottom w:val="0"/>
              <w:divBdr>
                <w:top w:val="none" w:sz="0" w:space="0" w:color="auto"/>
                <w:left w:val="none" w:sz="0" w:space="0" w:color="auto"/>
                <w:bottom w:val="none" w:sz="0" w:space="0" w:color="auto"/>
                <w:right w:val="none" w:sz="0" w:space="0" w:color="auto"/>
              </w:divBdr>
            </w:div>
          </w:divsChild>
        </w:div>
        <w:div w:id="1227451425">
          <w:marLeft w:val="-225"/>
          <w:marRight w:val="-225"/>
          <w:marTop w:val="0"/>
          <w:marBottom w:val="225"/>
          <w:divBdr>
            <w:top w:val="none" w:sz="0" w:space="0" w:color="auto"/>
            <w:left w:val="none" w:sz="0" w:space="0" w:color="auto"/>
            <w:bottom w:val="none" w:sz="0" w:space="0" w:color="auto"/>
            <w:right w:val="none" w:sz="0" w:space="0" w:color="auto"/>
          </w:divBdr>
          <w:divsChild>
            <w:div w:id="336468372">
              <w:marLeft w:val="0"/>
              <w:marRight w:val="0"/>
              <w:marTop w:val="0"/>
              <w:marBottom w:val="30"/>
              <w:divBdr>
                <w:top w:val="none" w:sz="0" w:space="0" w:color="auto"/>
                <w:left w:val="none" w:sz="0" w:space="0" w:color="auto"/>
                <w:bottom w:val="none" w:sz="0" w:space="0" w:color="auto"/>
                <w:right w:val="none" w:sz="0" w:space="0" w:color="auto"/>
              </w:divBdr>
            </w:div>
            <w:div w:id="1579367740">
              <w:marLeft w:val="0"/>
              <w:marRight w:val="0"/>
              <w:marTop w:val="0"/>
              <w:marBottom w:val="0"/>
              <w:divBdr>
                <w:top w:val="none" w:sz="0" w:space="0" w:color="auto"/>
                <w:left w:val="none" w:sz="0" w:space="0" w:color="auto"/>
                <w:bottom w:val="none" w:sz="0" w:space="0" w:color="auto"/>
                <w:right w:val="none" w:sz="0" w:space="0" w:color="auto"/>
              </w:divBdr>
            </w:div>
          </w:divsChild>
        </w:div>
        <w:div w:id="1322277211">
          <w:marLeft w:val="-225"/>
          <w:marRight w:val="-225"/>
          <w:marTop w:val="0"/>
          <w:marBottom w:val="225"/>
          <w:divBdr>
            <w:top w:val="none" w:sz="0" w:space="0" w:color="auto"/>
            <w:left w:val="none" w:sz="0" w:space="0" w:color="auto"/>
            <w:bottom w:val="none" w:sz="0" w:space="0" w:color="auto"/>
            <w:right w:val="none" w:sz="0" w:space="0" w:color="auto"/>
          </w:divBdr>
          <w:divsChild>
            <w:div w:id="1490290137">
              <w:marLeft w:val="0"/>
              <w:marRight w:val="0"/>
              <w:marTop w:val="0"/>
              <w:marBottom w:val="30"/>
              <w:divBdr>
                <w:top w:val="none" w:sz="0" w:space="0" w:color="auto"/>
                <w:left w:val="none" w:sz="0" w:space="0" w:color="auto"/>
                <w:bottom w:val="none" w:sz="0" w:space="0" w:color="auto"/>
                <w:right w:val="none" w:sz="0" w:space="0" w:color="auto"/>
              </w:divBdr>
            </w:div>
            <w:div w:id="1758332403">
              <w:marLeft w:val="0"/>
              <w:marRight w:val="0"/>
              <w:marTop w:val="0"/>
              <w:marBottom w:val="0"/>
              <w:divBdr>
                <w:top w:val="none" w:sz="0" w:space="0" w:color="auto"/>
                <w:left w:val="none" w:sz="0" w:space="0" w:color="auto"/>
                <w:bottom w:val="none" w:sz="0" w:space="0" w:color="auto"/>
                <w:right w:val="none" w:sz="0" w:space="0" w:color="auto"/>
              </w:divBdr>
              <w:divsChild>
                <w:div w:id="7854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689">
          <w:marLeft w:val="-225"/>
          <w:marRight w:val="-225"/>
          <w:marTop w:val="0"/>
          <w:marBottom w:val="225"/>
          <w:divBdr>
            <w:top w:val="none" w:sz="0" w:space="0" w:color="auto"/>
            <w:left w:val="none" w:sz="0" w:space="0" w:color="auto"/>
            <w:bottom w:val="none" w:sz="0" w:space="0" w:color="auto"/>
            <w:right w:val="none" w:sz="0" w:space="0" w:color="auto"/>
          </w:divBdr>
          <w:divsChild>
            <w:div w:id="446051478">
              <w:marLeft w:val="0"/>
              <w:marRight w:val="0"/>
              <w:marTop w:val="0"/>
              <w:marBottom w:val="30"/>
              <w:divBdr>
                <w:top w:val="none" w:sz="0" w:space="0" w:color="auto"/>
                <w:left w:val="none" w:sz="0" w:space="0" w:color="auto"/>
                <w:bottom w:val="none" w:sz="0" w:space="0" w:color="auto"/>
                <w:right w:val="none" w:sz="0" w:space="0" w:color="auto"/>
              </w:divBdr>
            </w:div>
            <w:div w:id="72704267">
              <w:marLeft w:val="0"/>
              <w:marRight w:val="0"/>
              <w:marTop w:val="0"/>
              <w:marBottom w:val="0"/>
              <w:divBdr>
                <w:top w:val="none" w:sz="0" w:space="0" w:color="auto"/>
                <w:left w:val="none" w:sz="0" w:space="0" w:color="auto"/>
                <w:bottom w:val="none" w:sz="0" w:space="0" w:color="auto"/>
                <w:right w:val="none" w:sz="0" w:space="0" w:color="auto"/>
              </w:divBdr>
            </w:div>
          </w:divsChild>
        </w:div>
        <w:div w:id="793645760">
          <w:marLeft w:val="-225"/>
          <w:marRight w:val="-225"/>
          <w:marTop w:val="0"/>
          <w:marBottom w:val="225"/>
          <w:divBdr>
            <w:top w:val="none" w:sz="0" w:space="0" w:color="auto"/>
            <w:left w:val="none" w:sz="0" w:space="0" w:color="auto"/>
            <w:bottom w:val="none" w:sz="0" w:space="0" w:color="auto"/>
            <w:right w:val="none" w:sz="0" w:space="0" w:color="auto"/>
          </w:divBdr>
          <w:divsChild>
            <w:div w:id="972098032">
              <w:marLeft w:val="0"/>
              <w:marRight w:val="0"/>
              <w:marTop w:val="0"/>
              <w:marBottom w:val="30"/>
              <w:divBdr>
                <w:top w:val="none" w:sz="0" w:space="0" w:color="auto"/>
                <w:left w:val="none" w:sz="0" w:space="0" w:color="auto"/>
                <w:bottom w:val="none" w:sz="0" w:space="0" w:color="auto"/>
                <w:right w:val="none" w:sz="0" w:space="0" w:color="auto"/>
              </w:divBdr>
            </w:div>
            <w:div w:id="1220705440">
              <w:marLeft w:val="0"/>
              <w:marRight w:val="0"/>
              <w:marTop w:val="0"/>
              <w:marBottom w:val="0"/>
              <w:divBdr>
                <w:top w:val="none" w:sz="0" w:space="0" w:color="auto"/>
                <w:left w:val="none" w:sz="0" w:space="0" w:color="auto"/>
                <w:bottom w:val="none" w:sz="0" w:space="0" w:color="auto"/>
                <w:right w:val="none" w:sz="0" w:space="0" w:color="auto"/>
              </w:divBdr>
            </w:div>
          </w:divsChild>
        </w:div>
        <w:div w:id="2027171817">
          <w:marLeft w:val="-225"/>
          <w:marRight w:val="-225"/>
          <w:marTop w:val="0"/>
          <w:marBottom w:val="225"/>
          <w:divBdr>
            <w:top w:val="none" w:sz="0" w:space="0" w:color="auto"/>
            <w:left w:val="none" w:sz="0" w:space="0" w:color="auto"/>
            <w:bottom w:val="none" w:sz="0" w:space="0" w:color="auto"/>
            <w:right w:val="none" w:sz="0" w:space="0" w:color="auto"/>
          </w:divBdr>
          <w:divsChild>
            <w:div w:id="1362052332">
              <w:marLeft w:val="0"/>
              <w:marRight w:val="0"/>
              <w:marTop w:val="0"/>
              <w:marBottom w:val="30"/>
              <w:divBdr>
                <w:top w:val="none" w:sz="0" w:space="0" w:color="auto"/>
                <w:left w:val="none" w:sz="0" w:space="0" w:color="auto"/>
                <w:bottom w:val="none" w:sz="0" w:space="0" w:color="auto"/>
                <w:right w:val="none" w:sz="0" w:space="0" w:color="auto"/>
              </w:divBdr>
            </w:div>
            <w:div w:id="4776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2020-03-05T08:18:00Z</dcterms:created>
  <dcterms:modified xsi:type="dcterms:W3CDTF">2020-03-05T08:19:00Z</dcterms:modified>
</cp:coreProperties>
</file>